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215" w:rsidRDefault="00052215" w:rsidP="00052215">
      <w:pPr>
        <w:spacing w:line="360" w:lineRule="auto"/>
        <w:ind w:firstLine="708"/>
        <w:jc w:val="center"/>
        <w:rPr>
          <w:b/>
        </w:rPr>
      </w:pPr>
      <w:bookmarkStart w:id="0" w:name="_GoBack"/>
      <w:bookmarkEnd w:id="0"/>
      <w:r w:rsidRPr="00052215">
        <w:rPr>
          <w:b/>
        </w:rPr>
        <w:t>BİLGİ NOTU</w:t>
      </w:r>
    </w:p>
    <w:p w:rsidR="00052215" w:rsidRDefault="00052215" w:rsidP="00052215">
      <w:pPr>
        <w:spacing w:line="360" w:lineRule="auto"/>
        <w:ind w:firstLine="708"/>
        <w:jc w:val="center"/>
        <w:rPr>
          <w:b/>
        </w:rPr>
      </w:pPr>
      <w:r>
        <w:rPr>
          <w:b/>
        </w:rPr>
        <w:t xml:space="preserve">ULUSAL DÖNGÜSEL EKONOMİ </w:t>
      </w:r>
      <w:r w:rsidR="005A1DDC">
        <w:rPr>
          <w:b/>
        </w:rPr>
        <w:t xml:space="preserve">STRATEJİSİ VE </w:t>
      </w:r>
      <w:r>
        <w:rPr>
          <w:b/>
        </w:rPr>
        <w:t>EYLEM PLANI</w:t>
      </w:r>
    </w:p>
    <w:p w:rsidR="005A1DDC" w:rsidRPr="00052215" w:rsidRDefault="005A1DDC" w:rsidP="00052215">
      <w:pPr>
        <w:spacing w:line="360" w:lineRule="auto"/>
        <w:ind w:firstLine="708"/>
        <w:jc w:val="center"/>
        <w:rPr>
          <w:b/>
        </w:rPr>
      </w:pPr>
      <w:r>
        <w:rPr>
          <w:b/>
        </w:rPr>
        <w:t>(TASLAK)</w:t>
      </w:r>
    </w:p>
    <w:p w:rsidR="00052215" w:rsidRDefault="00052215" w:rsidP="00442B0E">
      <w:pPr>
        <w:spacing w:line="360" w:lineRule="auto"/>
        <w:ind w:firstLine="708"/>
        <w:jc w:val="both"/>
      </w:pPr>
    </w:p>
    <w:p w:rsidR="00060648" w:rsidRPr="00D063BC" w:rsidRDefault="00702332" w:rsidP="00052215">
      <w:pPr>
        <w:spacing w:line="360" w:lineRule="auto"/>
        <w:jc w:val="both"/>
      </w:pPr>
      <w:r w:rsidRPr="00702332">
        <w:t xml:space="preserve">Kaynaklarımızı tasarruflu kullanmamızın her geçen gün önem kazandığı günümüzde; atık oluşumunu en aza indirirken “al-kullan-at” anlayışına sahip kısa vadeli doğrusal ekonomi modelinden, “önle-azalt-yeniden kullan-geri dönüştür” yaklaşımıyla uzun vadeli döngüsel ekonomiye geçişin önemi </w:t>
      </w:r>
      <w:r w:rsidR="00052215">
        <w:t>her geçen gün daha</w:t>
      </w:r>
      <w:r w:rsidRPr="00702332">
        <w:t xml:space="preserve"> artmaktadır</w:t>
      </w:r>
    </w:p>
    <w:p w:rsidR="00052215" w:rsidRDefault="00052215" w:rsidP="00052215">
      <w:pPr>
        <w:spacing w:line="360" w:lineRule="auto"/>
        <w:jc w:val="both"/>
      </w:pPr>
    </w:p>
    <w:p w:rsidR="008C6D1C" w:rsidRDefault="00D063BC" w:rsidP="00052215">
      <w:pPr>
        <w:spacing w:line="360" w:lineRule="auto"/>
        <w:jc w:val="both"/>
      </w:pPr>
      <w:r w:rsidRPr="00D063BC">
        <w:t>Kaynakların azalmasına, iklim değişikliğine, çevrenin kirlenmesine neden olan doğrusal ekonomi modelinde yaşanan sorunlar tüm dünyada olduğu gibi ülkemizde de döngüsel ekonomi modeline geçişi zorunlu hale getirmiştir.</w:t>
      </w:r>
      <w:r w:rsidR="003D0046">
        <w:t xml:space="preserve"> </w:t>
      </w:r>
      <w:r w:rsidR="00060648" w:rsidRPr="00D063BC">
        <w:t xml:space="preserve">Ülkemizin yeşil kalkınma alanındaki vizyonuna katkı sağlanması ve 2053 iklim </w:t>
      </w:r>
      <w:proofErr w:type="gramStart"/>
      <w:r w:rsidR="00060648" w:rsidRPr="00D063BC">
        <w:t>nötr</w:t>
      </w:r>
      <w:proofErr w:type="gramEnd"/>
      <w:r w:rsidR="00060648" w:rsidRPr="00D063BC">
        <w:t xml:space="preserve"> hedefine ulaşmasında döngüsel ekonomiye geçiş oldukça önemli ve öncelikli olarak görülmektedir. </w:t>
      </w:r>
    </w:p>
    <w:p w:rsidR="00052215" w:rsidRDefault="00052215" w:rsidP="00052215">
      <w:pPr>
        <w:spacing w:line="360" w:lineRule="auto"/>
        <w:jc w:val="both"/>
      </w:pPr>
    </w:p>
    <w:p w:rsidR="00D64A8F" w:rsidRDefault="00443F8D" w:rsidP="00D64A8F">
      <w:pPr>
        <w:spacing w:line="360" w:lineRule="auto"/>
        <w:jc w:val="both"/>
      </w:pPr>
      <w:r>
        <w:t xml:space="preserve">Bununla birlikte </w:t>
      </w:r>
      <w:r w:rsidR="00D64A8F">
        <w:t xml:space="preserve">Ticaret Bakanlığı tarafından koordine edilen Yeşil Mutabakat Eylem Planı 16 Temmuz 2021 tarihli Resmi </w:t>
      </w:r>
      <w:proofErr w:type="spellStart"/>
      <w:r w:rsidR="00D64A8F">
        <w:t>Gazete’de</w:t>
      </w:r>
      <w:proofErr w:type="spellEnd"/>
      <w:r w:rsidR="00D64A8F">
        <w:t xml:space="preserve"> yayımlanarak yürürlüğe girmiştir. </w:t>
      </w:r>
      <w:r w:rsidR="00597760">
        <w:t>Bahse konu e</w:t>
      </w:r>
      <w:r w:rsidR="00D64A8F">
        <w:t xml:space="preserve">ylem Planı hazırlanırken Türkiye’nin sürdürülebilir ve kaynak etkin bir ekonomiye geçişine katkı sağlanması ve Türkiye’nin başta Avrupa Yeşil Mutabakatı ile öngörülen kapsamlı değişiklikler ile Türkiye-AB Gümrük Birliği kapsamında sağlanan bütünleşmeyi koruyacak ve daha da ileriye taşıyacak şekilde uyum </w:t>
      </w:r>
      <w:r w:rsidR="00D64A8F" w:rsidRPr="00CE0334">
        <w:rPr>
          <w:shd w:val="clear" w:color="auto" w:fill="FFFFFF" w:themeFill="background1"/>
        </w:rPr>
        <w:t>sağlaması amaçları</w:t>
      </w:r>
      <w:r w:rsidR="00D64A8F">
        <w:t xml:space="preserve"> gözetilmiştir. Söz konusu </w:t>
      </w:r>
      <w:r w:rsidR="00D64A8F" w:rsidRPr="00D063BC">
        <w:t>Eylem Planındaki eylemlerden biri de yeşil ve döngüsel bir ekonomiye geçiş</w:t>
      </w:r>
      <w:r w:rsidR="00D64A8F">
        <w:t xml:space="preserve"> olup bu eylem altında yer alan </w:t>
      </w:r>
      <w:r w:rsidR="00D64A8F" w:rsidRPr="008C6D1C">
        <w:t xml:space="preserve">“Ulusal Döngüsel Ekonomi Eylem </w:t>
      </w:r>
      <w:proofErr w:type="spellStart"/>
      <w:r w:rsidR="00D64A8F" w:rsidRPr="008C6D1C">
        <w:t>Planı”nın</w:t>
      </w:r>
      <w:proofErr w:type="spellEnd"/>
      <w:r w:rsidR="00D64A8F" w:rsidRPr="008C6D1C">
        <w:t xml:space="preserve"> hazırlanması</w:t>
      </w:r>
      <w:r w:rsidR="00D64A8F">
        <w:t xml:space="preserve"> görevi Bakanlığımıza verilmiştir.</w:t>
      </w:r>
    </w:p>
    <w:p w:rsidR="00D64A8F" w:rsidRDefault="00D64A8F" w:rsidP="00D318F4">
      <w:pPr>
        <w:spacing w:line="360" w:lineRule="auto"/>
        <w:jc w:val="both"/>
      </w:pPr>
    </w:p>
    <w:p w:rsidR="00442B0E" w:rsidRDefault="00442B0E" w:rsidP="00052215">
      <w:pPr>
        <w:spacing w:line="360" w:lineRule="auto"/>
        <w:jc w:val="both"/>
      </w:pPr>
      <w:proofErr w:type="gramStart"/>
      <w:r>
        <w:t>Bu çerçevede, ülkemizin</w:t>
      </w:r>
      <w:r w:rsidR="008C6D1C" w:rsidRPr="00D063BC">
        <w:t xml:space="preserve"> sürdürülebilir ve kaynakları verimli kullanan döngüsel bir ekonomiye geçişine katkıda bulunmak için</w:t>
      </w:r>
      <w:r w:rsidR="008C6D1C">
        <w:t xml:space="preserve"> hazırlanan “</w:t>
      </w:r>
      <w:r w:rsidR="008C6D1C" w:rsidRPr="008C6D1C">
        <w:t>Ulusal Döngüsel Ekonomi Eylem Planı” ulusal bir strateji niteliğinde</w:t>
      </w:r>
      <w:r>
        <w:t xml:space="preserve"> olup Eylem Planında ü</w:t>
      </w:r>
      <w:r w:rsidRPr="00D063BC">
        <w:t>lkemizin döngüsel ekonomiye geçiş</w:t>
      </w:r>
      <w:r>
        <w:t xml:space="preserve">ine yönelik yapılan </w:t>
      </w:r>
      <w:r w:rsidRPr="00D063BC">
        <w:t>mevcut durum</w:t>
      </w:r>
      <w:r>
        <w:t xml:space="preserve"> </w:t>
      </w:r>
      <w:r w:rsidRPr="00D063BC">
        <w:t>ve ihtiyaç</w:t>
      </w:r>
      <w:r>
        <w:t xml:space="preserve"> analizi</w:t>
      </w:r>
      <w:r w:rsidRPr="00D063BC">
        <w:t xml:space="preserve"> sonuçları doğrultusunda ülkemizde kaynak kullanımı yoğun, çevresel etkileri fazla olan 7 sektör</w:t>
      </w:r>
      <w:r>
        <w:t>e</w:t>
      </w:r>
      <w:r w:rsidRPr="00D063BC">
        <w:t>;</w:t>
      </w:r>
      <w:r w:rsidR="003D0046">
        <w:t xml:space="preserve"> </w:t>
      </w:r>
      <w:r w:rsidRPr="00D063BC">
        <w:t>“</w:t>
      </w:r>
      <w:r w:rsidRPr="00442B0E">
        <w:t>Elektronik ve Bilgi ve İle</w:t>
      </w:r>
      <w:r>
        <w:t>tişim Teknolojileri (BİT), Batarya ve Araç</w:t>
      </w:r>
      <w:r w:rsidR="003D0046">
        <w:t>lar</w:t>
      </w:r>
      <w:r>
        <w:t>, Ambalaj,</w:t>
      </w:r>
      <w:r w:rsidR="003D0046">
        <w:t xml:space="preserve"> </w:t>
      </w:r>
      <w:r>
        <w:t xml:space="preserve">Plastik, Tekstil, </w:t>
      </w:r>
      <w:r w:rsidR="003D0046">
        <w:t xml:space="preserve">İnşaat ve </w:t>
      </w:r>
      <w:r>
        <w:t>Bina,</w:t>
      </w:r>
      <w:r w:rsidR="003D0046">
        <w:t xml:space="preserve"> </w:t>
      </w:r>
      <w:r>
        <w:t xml:space="preserve">Gıda ve </w:t>
      </w:r>
      <w:proofErr w:type="spellStart"/>
      <w:r>
        <w:t>Biyokütle</w:t>
      </w:r>
      <w:proofErr w:type="spellEnd"/>
      <w:r w:rsidRPr="00D063BC">
        <w:t xml:space="preserve">” öncelik verilmiştir. </w:t>
      </w:r>
      <w:proofErr w:type="gramEnd"/>
    </w:p>
    <w:p w:rsidR="00052215" w:rsidRDefault="00052215" w:rsidP="00052215">
      <w:pPr>
        <w:spacing w:line="360" w:lineRule="auto"/>
        <w:jc w:val="both"/>
      </w:pPr>
    </w:p>
    <w:p w:rsidR="00702332" w:rsidRPr="008C6D1C" w:rsidRDefault="003D0046" w:rsidP="00052215">
      <w:pPr>
        <w:spacing w:line="360" w:lineRule="auto"/>
        <w:jc w:val="both"/>
      </w:pPr>
      <w:r>
        <w:t xml:space="preserve">Hazırlık aşaması tamamlanan </w:t>
      </w:r>
      <w:r w:rsidR="00442B0E" w:rsidRPr="00D063BC">
        <w:t xml:space="preserve">Ulusal Döngüsel Ekonomi </w:t>
      </w:r>
      <w:r w:rsidR="005A1DDC">
        <w:t xml:space="preserve">Stratejisi ve </w:t>
      </w:r>
      <w:r w:rsidR="00442B0E" w:rsidRPr="00D063BC">
        <w:t>Eylem Planı</w:t>
      </w:r>
      <w:r w:rsidR="00442B0E">
        <w:t xml:space="preserve"> Taslağı</w:t>
      </w:r>
      <w:r>
        <w:t>,</w:t>
      </w:r>
      <w:r w:rsidR="00442B0E">
        <w:t xml:space="preserve"> </w:t>
      </w:r>
      <w:r w:rsidR="008C6D1C" w:rsidRPr="008C6D1C">
        <w:t xml:space="preserve">ürünlerin tüm yaşam döngüsüne odaklanacak şekilde, ürün tasarımı ve üretim süreçleri, </w:t>
      </w:r>
      <w:r w:rsidR="008C6D1C" w:rsidRPr="008C6D1C">
        <w:lastRenderedPageBreak/>
        <w:t xml:space="preserve">ürünlerin tüketimi, atık yönetimi ve ikincil hammaddelerin kullanımını hedefleyen </w:t>
      </w:r>
      <w:r w:rsidR="00702332" w:rsidRPr="008C6D1C">
        <w:t xml:space="preserve">toplam 6 </w:t>
      </w:r>
      <w:r w:rsidR="007D0E91">
        <w:t>“</w:t>
      </w:r>
      <w:r w:rsidR="00702332" w:rsidRPr="008C6D1C">
        <w:t>Stratejik Hedef</w:t>
      </w:r>
      <w:r w:rsidR="007D0E91">
        <w:t>”</w:t>
      </w:r>
      <w:r w:rsidR="00702332" w:rsidRPr="008C6D1C">
        <w:t xml:space="preserve"> içermektedir:</w:t>
      </w:r>
    </w:p>
    <w:p w:rsidR="00702332" w:rsidRPr="008C6D1C" w:rsidRDefault="00702332" w:rsidP="00052215">
      <w:pPr>
        <w:pStyle w:val="ListeParagraf"/>
        <w:numPr>
          <w:ilvl w:val="0"/>
          <w:numId w:val="1"/>
        </w:numPr>
        <w:spacing w:before="120" w:after="120" w:line="276" w:lineRule="auto"/>
        <w:jc w:val="both"/>
      </w:pPr>
      <w:r w:rsidRPr="008C6D1C">
        <w:t>Döngüsel Ürünler</w:t>
      </w:r>
    </w:p>
    <w:p w:rsidR="00702332" w:rsidRPr="008C6D1C" w:rsidRDefault="00702332" w:rsidP="00052215">
      <w:pPr>
        <w:pStyle w:val="ListeParagraf"/>
        <w:numPr>
          <w:ilvl w:val="0"/>
          <w:numId w:val="1"/>
        </w:numPr>
        <w:spacing w:before="120" w:after="120" w:line="276" w:lineRule="auto"/>
        <w:jc w:val="both"/>
      </w:pPr>
      <w:r w:rsidRPr="008C6D1C">
        <w:t xml:space="preserve">Öncelikli Sektörler </w:t>
      </w:r>
    </w:p>
    <w:p w:rsidR="00702332" w:rsidRPr="008C6D1C" w:rsidRDefault="00702332" w:rsidP="00052215">
      <w:pPr>
        <w:pStyle w:val="ListeParagraf"/>
        <w:numPr>
          <w:ilvl w:val="0"/>
          <w:numId w:val="1"/>
        </w:numPr>
        <w:spacing w:before="120" w:after="120" w:line="276" w:lineRule="auto"/>
        <w:jc w:val="both"/>
      </w:pPr>
      <w:r w:rsidRPr="008C6D1C">
        <w:t xml:space="preserve">Atık ve İsrafı Önleme ve </w:t>
      </w:r>
      <w:proofErr w:type="spellStart"/>
      <w:r w:rsidRPr="008C6D1C">
        <w:t>Azaltım</w:t>
      </w:r>
      <w:proofErr w:type="spellEnd"/>
    </w:p>
    <w:p w:rsidR="00702332" w:rsidRPr="008C6D1C" w:rsidRDefault="00702332" w:rsidP="00052215">
      <w:pPr>
        <w:pStyle w:val="ListeParagraf"/>
        <w:numPr>
          <w:ilvl w:val="0"/>
          <w:numId w:val="1"/>
        </w:numPr>
        <w:spacing w:before="120" w:after="120" w:line="276" w:lineRule="auto"/>
        <w:jc w:val="both"/>
      </w:pPr>
      <w:r w:rsidRPr="008C6D1C">
        <w:t>Döngüsel Ekonominin Yaygınlaştırılması</w:t>
      </w:r>
    </w:p>
    <w:p w:rsidR="00702332" w:rsidRPr="008C6D1C" w:rsidRDefault="00702332" w:rsidP="00052215">
      <w:pPr>
        <w:pStyle w:val="ListeParagraf"/>
        <w:numPr>
          <w:ilvl w:val="0"/>
          <w:numId w:val="1"/>
        </w:numPr>
        <w:spacing w:before="120" w:after="120" w:line="276" w:lineRule="auto"/>
        <w:jc w:val="both"/>
      </w:pPr>
      <w:r w:rsidRPr="008C6D1C">
        <w:t>Yatay Eylemler</w:t>
      </w:r>
    </w:p>
    <w:p w:rsidR="00702332" w:rsidRPr="008C6D1C" w:rsidRDefault="00702332" w:rsidP="00052215">
      <w:pPr>
        <w:pStyle w:val="ListeParagraf"/>
        <w:numPr>
          <w:ilvl w:val="0"/>
          <w:numId w:val="1"/>
        </w:numPr>
        <w:spacing w:before="120" w:after="120" w:line="276" w:lineRule="auto"/>
        <w:jc w:val="both"/>
      </w:pPr>
      <w:r w:rsidRPr="008C6D1C">
        <w:t>Döngüsel Ekonominin İzlenmesi</w:t>
      </w:r>
    </w:p>
    <w:p w:rsidR="00052215" w:rsidRDefault="00052215" w:rsidP="00052215">
      <w:pPr>
        <w:spacing w:before="120" w:after="120" w:line="276" w:lineRule="auto"/>
        <w:jc w:val="both"/>
      </w:pPr>
    </w:p>
    <w:p w:rsidR="00D063BC" w:rsidRDefault="00702332" w:rsidP="00052215">
      <w:pPr>
        <w:spacing w:before="120" w:after="120" w:line="276" w:lineRule="auto"/>
        <w:jc w:val="both"/>
      </w:pPr>
      <w:r w:rsidRPr="008C6D1C">
        <w:t xml:space="preserve">Belirlenen 6 </w:t>
      </w:r>
      <w:r w:rsidR="007D0E91">
        <w:t>“</w:t>
      </w:r>
      <w:r w:rsidRPr="008C6D1C">
        <w:t>Stratejik Hedef</w:t>
      </w:r>
      <w:r w:rsidR="007D0E91">
        <w:t>”</w:t>
      </w:r>
      <w:r w:rsidRPr="008C6D1C">
        <w:t xml:space="preserve"> altında 24 </w:t>
      </w:r>
      <w:r w:rsidR="007D0E91">
        <w:t>“</w:t>
      </w:r>
      <w:r w:rsidRPr="008C6D1C">
        <w:t>Kilit Amaç</w:t>
      </w:r>
      <w:r w:rsidR="007D0E91">
        <w:t>”</w:t>
      </w:r>
      <w:r w:rsidRPr="008C6D1C">
        <w:t xml:space="preserve"> ve 5</w:t>
      </w:r>
      <w:r w:rsidR="005A1DDC">
        <w:t>6</w:t>
      </w:r>
      <w:r w:rsidRPr="008C6D1C">
        <w:t xml:space="preserve"> </w:t>
      </w:r>
      <w:r w:rsidR="007D0E91">
        <w:t>“</w:t>
      </w:r>
      <w:r w:rsidRPr="008C6D1C">
        <w:t>Eylem</w:t>
      </w:r>
      <w:r w:rsidR="007D0E91">
        <w:t>”</w:t>
      </w:r>
      <w:r w:rsidRPr="008C6D1C">
        <w:t xml:space="preserve"> </w:t>
      </w:r>
      <w:r w:rsidR="003D0046">
        <w:t>bulunmaktadır.</w:t>
      </w:r>
      <w:r w:rsidRPr="008C6D1C">
        <w:t xml:space="preserve"> Eylem planı kapsamındaki 5</w:t>
      </w:r>
      <w:r w:rsidR="005A1DDC">
        <w:t>6</w:t>
      </w:r>
      <w:r w:rsidRPr="008C6D1C">
        <w:t xml:space="preserve"> eylemin </w:t>
      </w:r>
      <w:r w:rsidR="005A1DDC">
        <w:t>21</w:t>
      </w:r>
      <w:r w:rsidRPr="008C6D1C">
        <w:t xml:space="preserve">’i mevzuat </w:t>
      </w:r>
      <w:r w:rsidR="005A1DDC">
        <w:t>35</w:t>
      </w:r>
      <w:r w:rsidRPr="008C6D1C">
        <w:t xml:space="preserve">’ü ise mevzuat dışı (altyapı, teknoloji ve </w:t>
      </w:r>
      <w:proofErr w:type="spellStart"/>
      <w:r w:rsidRPr="008C6D1C">
        <w:t>inovasyon</w:t>
      </w:r>
      <w:proofErr w:type="spellEnd"/>
      <w:r w:rsidRPr="008C6D1C">
        <w:t>, kurumsal yapı ve işbirliği ve finansman ve ekonomik araçlar) eylemlerdir.</w:t>
      </w:r>
    </w:p>
    <w:p w:rsidR="007D0E91" w:rsidRDefault="007D0E91" w:rsidP="00052215">
      <w:pPr>
        <w:spacing w:before="120" w:after="120" w:line="276" w:lineRule="auto"/>
        <w:jc w:val="both"/>
      </w:pPr>
    </w:p>
    <w:p w:rsidR="007D0E91" w:rsidRDefault="007D0E91" w:rsidP="00052215">
      <w:pPr>
        <w:spacing w:before="120" w:after="120" w:line="276" w:lineRule="auto"/>
        <w:jc w:val="both"/>
      </w:pPr>
      <w:r>
        <w:t xml:space="preserve">Diğer taraftan, Taslak Eylem Planında </w:t>
      </w:r>
      <w:r w:rsidR="00060448">
        <w:t xml:space="preserve">yer alan </w:t>
      </w:r>
      <w:r>
        <w:t>“</w:t>
      </w:r>
      <w:r w:rsidRPr="007D0E91">
        <w:t>Kilit Amaçlar</w:t>
      </w:r>
      <w:r>
        <w:t xml:space="preserve">” </w:t>
      </w:r>
      <w:r w:rsidR="003D669E">
        <w:t xml:space="preserve">ilgili </w:t>
      </w:r>
      <w:r>
        <w:t>her bir eylemin dayandığı temel amacı ifade etmekte olup “Sorumlu/Koordinatör Kurum” ve “İlgili Kurum ve Paydaşlar” ile birlikte “</w:t>
      </w:r>
      <w:r w:rsidRPr="007D0E91">
        <w:t xml:space="preserve">Bitiş </w:t>
      </w:r>
      <w:proofErr w:type="spellStart"/>
      <w:r w:rsidRPr="007D0E91">
        <w:t>Takvimi</w:t>
      </w:r>
      <w:r>
        <w:t>”nde</w:t>
      </w:r>
      <w:proofErr w:type="spellEnd"/>
      <w:r>
        <w:t xml:space="preserve"> belirtilen yıl içerisinde </w:t>
      </w:r>
      <w:r w:rsidR="003D669E">
        <w:t xml:space="preserve">söz konusu eylemlerin </w:t>
      </w:r>
      <w:r>
        <w:t>tamamlanması hedeflenmektedir.</w:t>
      </w:r>
      <w:r w:rsidR="003D669E">
        <w:t xml:space="preserve"> Eylemlerin izlenmesinde faydalanılacak “Çıktılar”</w:t>
      </w:r>
      <w:r w:rsidR="009F2AD9">
        <w:t xml:space="preserve"> ise atılacak somut adımları ifade etmektedir.</w:t>
      </w:r>
      <w:r w:rsidR="003D669E">
        <w:t xml:space="preserve"> </w:t>
      </w:r>
      <w:r>
        <w:t xml:space="preserve"> </w:t>
      </w:r>
    </w:p>
    <w:p w:rsidR="003976F1" w:rsidRDefault="003976F1" w:rsidP="00052215">
      <w:pPr>
        <w:spacing w:before="120" w:after="120" w:line="276" w:lineRule="auto"/>
        <w:jc w:val="both"/>
      </w:pPr>
    </w:p>
    <w:p w:rsidR="009F2AD9" w:rsidRDefault="009F2AD9" w:rsidP="00052215">
      <w:pPr>
        <w:spacing w:before="120" w:after="120" w:line="276" w:lineRule="auto"/>
        <w:jc w:val="both"/>
      </w:pPr>
      <w:r>
        <w:t xml:space="preserve">Sonuç olarak </w:t>
      </w:r>
      <w:r w:rsidR="000311B8">
        <w:t>Cumhurbaşkanlığı Genelgesi ile</w:t>
      </w:r>
      <w:r w:rsidR="005A1DDC">
        <w:t xml:space="preserve"> yayımlanması planlanan ve </w:t>
      </w:r>
      <w:r>
        <w:t xml:space="preserve">ulusal bir strateji belgesi niteliğinde </w:t>
      </w:r>
      <w:r w:rsidR="00A523FB">
        <w:t xml:space="preserve">olacak </w:t>
      </w:r>
      <w:r>
        <w:t xml:space="preserve"> “Ulusal Döngüsel Ekonomi </w:t>
      </w:r>
      <w:r w:rsidR="005A1DDC">
        <w:t xml:space="preserve">Stratejisi ve </w:t>
      </w:r>
      <w:r>
        <w:t xml:space="preserve">Eylem </w:t>
      </w:r>
      <w:proofErr w:type="spellStart"/>
      <w:r>
        <w:t>Planı”</w:t>
      </w:r>
      <w:r w:rsidR="00A523FB">
        <w:t>na</w:t>
      </w:r>
      <w:proofErr w:type="spellEnd"/>
      <w:r w:rsidR="00443F8D">
        <w:t xml:space="preserve"> </w:t>
      </w:r>
      <w:r>
        <w:t>ilişkin tüm kurum ve kuruluşlar tarafından görev, yetki ve sorumlulukları çerçevesinde görüş ve önerilerinin iletilmesi önem arz etmektedir.</w:t>
      </w:r>
    </w:p>
    <w:sectPr w:rsidR="009F2AD9" w:rsidSect="00052215">
      <w:pgSz w:w="11906" w:h="16838"/>
      <w:pgMar w:top="1417" w:right="1417" w:bottom="1417" w:left="1417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C68A6"/>
    <w:multiLevelType w:val="hybridMultilevel"/>
    <w:tmpl w:val="BC6E67F2"/>
    <w:lvl w:ilvl="0" w:tplc="8494C972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48"/>
    <w:rsid w:val="000311B8"/>
    <w:rsid w:val="00052215"/>
    <w:rsid w:val="00060448"/>
    <w:rsid w:val="00060648"/>
    <w:rsid w:val="001D1258"/>
    <w:rsid w:val="00231028"/>
    <w:rsid w:val="003976F1"/>
    <w:rsid w:val="003D0046"/>
    <w:rsid w:val="003D669E"/>
    <w:rsid w:val="00442B0E"/>
    <w:rsid w:val="00443F8D"/>
    <w:rsid w:val="00597760"/>
    <w:rsid w:val="005A1DDC"/>
    <w:rsid w:val="0064438D"/>
    <w:rsid w:val="00702332"/>
    <w:rsid w:val="007D0E91"/>
    <w:rsid w:val="008C6D1C"/>
    <w:rsid w:val="008E426A"/>
    <w:rsid w:val="009F2AD9"/>
    <w:rsid w:val="00A523FB"/>
    <w:rsid w:val="00A52490"/>
    <w:rsid w:val="00CE0334"/>
    <w:rsid w:val="00D063BC"/>
    <w:rsid w:val="00D318F4"/>
    <w:rsid w:val="00D64A8F"/>
    <w:rsid w:val="00D72626"/>
    <w:rsid w:val="00E3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CFEC5-1CD3-49CD-AC7B-B1202C68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0233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E033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033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4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3104</Characters>
  <Application>Microsoft Office Word</Application>
  <DocSecurity>0</DocSecurity>
  <Lines>68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Şule Yetkin</dc:creator>
  <cp:keywords/>
  <dc:description/>
  <cp:lastModifiedBy>Ayben Bilgin</cp:lastModifiedBy>
  <cp:revision>2</cp:revision>
  <dcterms:created xsi:type="dcterms:W3CDTF">2024-10-07T11:56:00Z</dcterms:created>
  <dcterms:modified xsi:type="dcterms:W3CDTF">2024-10-07T11:56:00Z</dcterms:modified>
</cp:coreProperties>
</file>