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43077F65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5714C8">
        <w:rPr>
          <w:b/>
          <w:color w:val="0000FF"/>
          <w:sz w:val="26"/>
        </w:rPr>
        <w:t>tst</w:t>
      </w:r>
      <w:proofErr w:type="spellEnd"/>
      <w:proofErr w:type="gramEnd"/>
      <w:r w:rsidR="005714C8">
        <w:rPr>
          <w:b/>
          <w:color w:val="0000FF"/>
          <w:sz w:val="26"/>
        </w:rPr>
        <w:t xml:space="preserve"> 4188</w:t>
      </w:r>
      <w:r w:rsidRPr="00C24C4D">
        <w:rPr>
          <w:b/>
          <w:color w:val="0000FF"/>
          <w:sz w:val="26"/>
        </w:rPr>
        <w:fldChar w:fldCharType="end"/>
      </w:r>
    </w:p>
    <w:p w14:paraId="0AB61AA4" w14:textId="150B382C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728C725" w14:textId="75ABED77" w:rsidR="00334A77" w:rsidRDefault="005714C8" w:rsidP="00B2012B">
      <w:pPr>
        <w:jc w:val="right"/>
        <w:rPr>
          <w:b/>
          <w:color w:val="FF0000"/>
        </w:rPr>
      </w:pPr>
      <w:fldSimple w:instr=" DOCPROPERTY YERINE_ALDIGI_STANDART \* MERGEFORMAT ">
        <w:r w:rsidRPr="00004530">
          <w:rPr>
            <w:bCs/>
            <w:color w:val="365F91" w:themeColor="accent1" w:themeShade="BF"/>
          </w:rPr>
          <w:t>TS</w:t>
        </w:r>
        <w:r w:rsidRPr="00004530">
          <w:rPr>
            <w:color w:val="365F91" w:themeColor="accent1" w:themeShade="BF"/>
          </w:rPr>
          <w:t xml:space="preserve"> 4188:2010</w:t>
        </w:r>
      </w:fldSimple>
      <w:r w:rsidR="00334A77">
        <w:rPr>
          <w:b/>
          <w:color w:val="FF0000"/>
        </w:rPr>
        <w:t>yerine</w:t>
      </w:r>
    </w:p>
    <w:p w14:paraId="426C8772" w14:textId="5FC1EF55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5714C8" w:rsidRPr="00004530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E076885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714C8">
        <w:rPr>
          <w:color w:val="365F91" w:themeColor="accent1" w:themeShade="BF"/>
          <w:sz w:val="30"/>
          <w:szCs w:val="30"/>
        </w:rPr>
        <w:t>Ayva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0694C819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5714C8" w:rsidRPr="00004530">
        <w:rPr>
          <w:i/>
          <w:color w:val="365F91" w:themeColor="accent1" w:themeShade="BF"/>
        </w:rPr>
        <w:t>Quince</w:t>
      </w:r>
      <w:proofErr w:type="spellEnd"/>
      <w:r w:rsidR="005714C8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073B25E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0C6529E4" w14:textId="23BC92DB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714C8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1D0CD717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10A45DC2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55089535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4CF1213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5714C8">
              <w:t>tst</w:t>
            </w:r>
            <w:proofErr w:type="spellEnd"/>
            <w:proofErr w:type="gramEnd"/>
            <w:r w:rsidR="005714C8">
              <w:t xml:space="preserve"> 4188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4E9202E" w:rsidR="00334A77" w:rsidRPr="00801BF7" w:rsidRDefault="005714C8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4188:2010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E845D0E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714C8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56F29B7B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714C8">
              <w:rPr>
                <w:b/>
              </w:rPr>
              <w:t>Ayva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34439CC5" w:rsidR="00334A77" w:rsidRPr="00E77DDF" w:rsidRDefault="005714C8" w:rsidP="000960A6">
            <w:pPr>
              <w:pStyle w:val="zzCoverEn"/>
            </w:pPr>
            <w:fldSimple w:instr=" DOCPROPERTY INGILIZCE_ADI \* MERGEFORMAT ">
              <w:r>
                <w:t>Quince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4FCA73C6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32BD38AC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714C8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proofErr w:type="spellStart"/>
                            <w:r w:rsidRPr="0033018B">
                              <w:rPr>
                                <w:b/>
                              </w:rPr>
                              <w:t>E-</w:t>
                            </w:r>
                            <w:proofErr w:type="gramStart"/>
                            <w:r w:rsidRPr="0033018B">
                              <w:rPr>
                                <w:b/>
                              </w:rPr>
                              <w:t>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  <w:proofErr w:type="spellEnd"/>
                            <w:proofErr w:type="gramEnd"/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357AFFE9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5714C8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714C8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714C8" w:rsidRPr="00AF4D0E">
          <w:rPr>
            <w:bCs/>
          </w:rPr>
          <w:t>TS 4188:2010</w:t>
        </w:r>
      </w:fldSimple>
      <w:r w:rsidRPr="00A62A83">
        <w:rPr>
          <w:rFonts w:eastAsia="Calibri"/>
        </w:rPr>
        <w:t>’</w:t>
      </w:r>
      <w:r w:rsidR="0007304D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1C95522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714C8">
        <w:rPr>
          <w:color w:val="000000" w:themeColor="text1"/>
        </w:rPr>
        <w:t>TS 4188:2010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7304D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1134D0EE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277E86AE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3C017E21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29B556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11F8BC6C" w14:textId="1205D90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0E613B14" w14:textId="3E547E2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1</w:t>
      </w:r>
      <w:r>
        <w:rPr>
          <w:noProof/>
        </w:rPr>
        <w:fldChar w:fldCharType="end"/>
      </w:r>
    </w:p>
    <w:p w14:paraId="43241873" w14:textId="72F826E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5ACAD7BB" w14:textId="44D7088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32C3069D" w14:textId="5544AEC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2</w:t>
      </w:r>
      <w:r>
        <w:rPr>
          <w:noProof/>
        </w:rPr>
        <w:fldChar w:fldCharType="end"/>
      </w:r>
    </w:p>
    <w:p w14:paraId="7EE17B2A" w14:textId="3918155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B3EFB10" w14:textId="01E5B0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2A325195" w14:textId="46D1D5A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7708084" w14:textId="5D5BEB1E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61FF3B6A" w14:textId="0641308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4</w:t>
      </w:r>
      <w:r>
        <w:rPr>
          <w:noProof/>
        </w:rPr>
        <w:fldChar w:fldCharType="end"/>
      </w:r>
    </w:p>
    <w:p w14:paraId="17974E31" w14:textId="281FE3B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229F6ADF" w14:textId="3B90771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5</w:t>
      </w:r>
      <w:r>
        <w:rPr>
          <w:noProof/>
        </w:rPr>
        <w:fldChar w:fldCharType="end"/>
      </w:r>
    </w:p>
    <w:p w14:paraId="58D3A1E9" w14:textId="2C80191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F74AA0" w14:textId="6CB9680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2EF6B3F1" w14:textId="0609159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961F9E5" w14:textId="5CABB51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4EBC9BC2" w14:textId="5DF91E4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6</w:t>
      </w:r>
      <w:r>
        <w:rPr>
          <w:noProof/>
        </w:rPr>
        <w:fldChar w:fldCharType="end"/>
      </w:r>
    </w:p>
    <w:p w14:paraId="34B04BF3" w14:textId="0902011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7304D">
        <w:rPr>
          <w:noProof/>
        </w:rPr>
        <w:t>7</w:t>
      </w:r>
      <w:r>
        <w:rPr>
          <w:noProof/>
        </w:rPr>
        <w:fldChar w:fldCharType="end"/>
      </w:r>
    </w:p>
    <w:p w14:paraId="333C4059" w14:textId="1A04F2BE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46BD6B18" w:rsidR="0007304D" w:rsidRDefault="0007304D">
      <w:pPr>
        <w:spacing w:after="200" w:line="276" w:lineRule="auto"/>
        <w:jc w:val="left"/>
      </w:pPr>
      <w:r>
        <w:lastRenderedPageBreak/>
        <w:br w:type="page"/>
      </w:r>
    </w:p>
    <w:p w14:paraId="6BC24F28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3A93025E" w:rsidR="007F47D8" w:rsidRDefault="00BD32FE" w:rsidP="007F47D8">
      <w:r>
        <w:t xml:space="preserve">Bu standart </w:t>
      </w:r>
      <w:r w:rsidR="005714C8">
        <w:t>ayva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5714C8">
        <w:t>ayva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004530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004530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004530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004530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004530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>
            <w:pPr>
              <w:spacing w:after="0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0" w14:textId="77777777" w:rsidR="006C728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  <w:p w14:paraId="29C6B783" w14:textId="24B62CEA" w:rsidR="006C7282" w:rsidRPr="00004530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proofErr w:type="spellStart"/>
            <w:r w:rsidRPr="00004530">
              <w:rPr>
                <w:bCs/>
                <w:lang w:eastAsia="tr-TR"/>
              </w:rPr>
              <w:t>Herbal</w:t>
            </w:r>
            <w:proofErr w:type="spellEnd"/>
            <w:r w:rsidRPr="00004530">
              <w:rPr>
                <w:bCs/>
                <w:lang w:eastAsia="tr-TR"/>
              </w:rPr>
              <w:t xml:space="preserve"> </w:t>
            </w:r>
            <w:proofErr w:type="spellStart"/>
            <w:r w:rsidRPr="00004530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r w:rsidRPr="00004530">
              <w:t xml:space="preserve">Balda </w:t>
            </w:r>
            <w:proofErr w:type="spellStart"/>
            <w:r w:rsidRPr="00004530">
              <w:t>hidroksimetilfurfural</w:t>
            </w:r>
            <w:proofErr w:type="spellEnd"/>
            <w:r w:rsidRPr="00004530">
              <w:t xml:space="preserve"> muhtevasının </w:t>
            </w:r>
            <w:proofErr w:type="gramStart"/>
            <w:r w:rsidRPr="00004530">
              <w:t>tayini -</w:t>
            </w:r>
            <w:proofErr w:type="gramEnd"/>
            <w:r w:rsidRPr="00004530">
              <w:t xml:space="preserve"> Yüksek performanslı sıvı kromatografisi (</w:t>
            </w:r>
            <w:proofErr w:type="spellStart"/>
            <w:r w:rsidRPr="00004530">
              <w:t>hplc</w:t>
            </w:r>
            <w:proofErr w:type="spellEnd"/>
            <w:r w:rsidRPr="00004530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004530" w:rsidRDefault="006C7282" w:rsidP="00004530">
            <w:pPr>
              <w:spacing w:after="0"/>
              <w:rPr>
                <w:bCs/>
                <w:lang w:eastAsia="tr-TR"/>
              </w:rPr>
            </w:pPr>
            <w:proofErr w:type="spellStart"/>
            <w:r w:rsidRPr="00004530">
              <w:t>Determining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hydroxymethylfurfural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content</w:t>
            </w:r>
            <w:proofErr w:type="spellEnd"/>
            <w:r w:rsidRPr="00004530">
              <w:t xml:space="preserve"> of </w:t>
            </w:r>
            <w:proofErr w:type="spellStart"/>
            <w:proofErr w:type="gramStart"/>
            <w:r w:rsidRPr="00004530">
              <w:t>honey</w:t>
            </w:r>
            <w:proofErr w:type="spellEnd"/>
            <w:r w:rsidRPr="00004530">
              <w:t xml:space="preserve"> -</w:t>
            </w:r>
            <w:proofErr w:type="gramEnd"/>
            <w:r w:rsidRPr="00004530">
              <w:t xml:space="preserve"> High </w:t>
            </w:r>
            <w:proofErr w:type="spellStart"/>
            <w:r w:rsidRPr="00004530">
              <w:t>performance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liquid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chromatography</w:t>
            </w:r>
            <w:proofErr w:type="spellEnd"/>
            <w:r w:rsidRPr="00004530">
              <w:t xml:space="preserve"> (HPLC) </w:t>
            </w:r>
            <w:proofErr w:type="spellStart"/>
            <w:r w:rsidRPr="00004530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</w:rPr>
            </w:pPr>
            <w:r w:rsidRPr="00004530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004530">
              <w:t xml:space="preserve">Gıda ve hayvan yemleri </w:t>
            </w:r>
            <w:proofErr w:type="gramStart"/>
            <w:r w:rsidRPr="00004530">
              <w:t>mikrobiyolojisi -</w:t>
            </w:r>
            <w:proofErr w:type="gramEnd"/>
            <w:r w:rsidRPr="00004530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004530" w:rsidRDefault="006C7282" w:rsidP="00004530">
            <w:pPr>
              <w:spacing w:after="0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004530">
              <w:t>Microbiology</w:t>
            </w:r>
            <w:proofErr w:type="spellEnd"/>
            <w:r w:rsidRPr="00004530">
              <w:t xml:space="preserve"> of </w:t>
            </w:r>
            <w:proofErr w:type="spellStart"/>
            <w:r w:rsidRPr="00004530">
              <w:t>food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animal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feeding</w:t>
            </w:r>
            <w:proofErr w:type="spellEnd"/>
            <w:r w:rsidRPr="00004530">
              <w:t xml:space="preserve"> </w:t>
            </w:r>
            <w:proofErr w:type="spellStart"/>
            <w:proofErr w:type="gramStart"/>
            <w:r w:rsidRPr="00004530">
              <w:t>stuffs</w:t>
            </w:r>
            <w:proofErr w:type="spellEnd"/>
            <w:r w:rsidRPr="00004530">
              <w:t xml:space="preserve"> -</w:t>
            </w:r>
            <w:proofErr w:type="gramEnd"/>
            <w:r w:rsidRPr="00004530">
              <w:t xml:space="preserve"> Horizontal </w:t>
            </w:r>
            <w:proofErr w:type="spellStart"/>
            <w:r w:rsidRPr="00004530">
              <w:t>method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for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the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enumeration</w:t>
            </w:r>
            <w:proofErr w:type="spellEnd"/>
            <w:r w:rsidRPr="00004530">
              <w:t xml:space="preserve"> of </w:t>
            </w:r>
            <w:proofErr w:type="spellStart"/>
            <w:r w:rsidRPr="00004530">
              <w:t>yeasts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and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moulds</w:t>
            </w:r>
            <w:proofErr w:type="spellEnd"/>
            <w:r w:rsidRPr="00004530">
              <w:t xml:space="preserve"> - </w:t>
            </w:r>
            <w:proofErr w:type="spellStart"/>
            <w:r w:rsidRPr="00004530">
              <w:t>Part</w:t>
            </w:r>
            <w:proofErr w:type="spellEnd"/>
            <w:r w:rsidRPr="00004530">
              <w:t xml:space="preserve"> 2: </w:t>
            </w:r>
            <w:proofErr w:type="spellStart"/>
            <w:r w:rsidRPr="00004530">
              <w:t>Colony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count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technique</w:t>
            </w:r>
            <w:proofErr w:type="spellEnd"/>
            <w:r w:rsidRPr="00004530">
              <w:t xml:space="preserve"> in </w:t>
            </w:r>
            <w:proofErr w:type="spellStart"/>
            <w:r w:rsidRPr="00004530">
              <w:t>products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with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water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activity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less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than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or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equal</w:t>
            </w:r>
            <w:proofErr w:type="spellEnd"/>
            <w:r w:rsidRPr="00004530">
              <w:t xml:space="preserve"> </w:t>
            </w:r>
            <w:proofErr w:type="spellStart"/>
            <w:r w:rsidRPr="00004530">
              <w:t>to</w:t>
            </w:r>
            <w:proofErr w:type="spellEnd"/>
            <w:r w:rsidRPr="00004530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34CEA5DE" w:rsidR="007F47D8" w:rsidRPr="00BB7401" w:rsidRDefault="00D2686D" w:rsidP="007F47D8">
      <w:pPr>
        <w:pStyle w:val="Terms"/>
      </w:pPr>
      <w:proofErr w:type="gramStart"/>
      <w:r>
        <w:t>ayva</w:t>
      </w:r>
      <w:proofErr w:type="gramEnd"/>
      <w:r>
        <w:t xml:space="preserve"> </w:t>
      </w:r>
      <w:r w:rsidR="00574A6A">
        <w:t>reçeli</w:t>
      </w:r>
    </w:p>
    <w:p w14:paraId="00E6686A" w14:textId="017637ED" w:rsidR="00574A6A" w:rsidRDefault="00AB118C">
      <w:pPr>
        <w:pStyle w:val="Definition"/>
      </w:pPr>
      <w:bookmarkStart w:id="34" w:name="_Toc471741803"/>
      <w:proofErr w:type="gramStart"/>
      <w:r>
        <w:rPr>
          <w:color w:val="000000"/>
          <w:lang w:eastAsia="tr-TR"/>
        </w:rPr>
        <w:t>yıkanmış</w:t>
      </w:r>
      <w:proofErr w:type="gramEnd"/>
      <w:r>
        <w:rPr>
          <w:color w:val="000000"/>
          <w:lang w:eastAsia="tr-TR"/>
        </w:rPr>
        <w:t xml:space="preserve">, sapları ayıklanmış, taze veya dondurulmuş olgun, sağlam, bütün veya parçalı </w:t>
      </w:r>
      <w:r w:rsidR="005714C8">
        <w:rPr>
          <w:lang w:eastAsia="tr-TR"/>
        </w:rPr>
        <w:t>ayva</w:t>
      </w:r>
      <w:r>
        <w:t xml:space="preserve"> </w:t>
      </w:r>
      <w:r w:rsidR="005714C8">
        <w:rPr>
          <w:color w:val="000000"/>
          <w:lang w:eastAsia="tr-TR"/>
        </w:rPr>
        <w:t>meyvesi, ayva</w:t>
      </w:r>
      <w:r>
        <w:rPr>
          <w:color w:val="000000"/>
          <w:lang w:eastAsia="tr-TR"/>
        </w:rPr>
        <w:t xml:space="preserve">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004530">
      <w:pPr>
        <w:pStyle w:val="TermNum"/>
      </w:pPr>
      <w:r>
        <w:lastRenderedPageBreak/>
        <w:t>3.2</w:t>
      </w:r>
    </w:p>
    <w:p w14:paraId="19C6D13C" w14:textId="7F86C0DA" w:rsidR="00574A6A" w:rsidRDefault="00574A6A" w:rsidP="00004530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D2686D">
        <w:t>ayva</w:t>
      </w:r>
      <w:r>
        <w:t xml:space="preserve"> reçel</w:t>
      </w:r>
      <w:r w:rsidR="00D2686D">
        <w:t>i</w:t>
      </w:r>
    </w:p>
    <w:p w14:paraId="0D3B3D9C" w14:textId="12E40D51" w:rsidR="00574A6A" w:rsidRPr="00574A6A" w:rsidRDefault="00D2686D">
      <w:pPr>
        <w:pStyle w:val="Definition"/>
      </w:pPr>
      <w:proofErr w:type="spellStart"/>
      <w:proofErr w:type="gramStart"/>
      <w:r>
        <w:t>ayva</w:t>
      </w:r>
      <w:r w:rsidR="007157A3">
        <w:t>ı</w:t>
      </w:r>
      <w:proofErr w:type="spellEnd"/>
      <w:proofErr w:type="gramEnd"/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004530">
      <w:pPr>
        <w:pStyle w:val="TermNum"/>
      </w:pPr>
      <w:r>
        <w:t>3.3</w:t>
      </w:r>
    </w:p>
    <w:p w14:paraId="1D60C8CA" w14:textId="07741C55" w:rsidR="00574A6A" w:rsidRDefault="00574A6A" w:rsidP="00004530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D2686D">
        <w:t>ayva</w:t>
      </w:r>
      <w:r>
        <w:t xml:space="preserve"> reçeli</w:t>
      </w:r>
    </w:p>
    <w:p w14:paraId="391F7F38" w14:textId="0BA5DBEF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D2686D">
        <w:t>ayva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004530">
      <w:pPr>
        <w:pStyle w:val="TermNum"/>
      </w:pPr>
      <w:r>
        <w:t>3.4</w:t>
      </w:r>
    </w:p>
    <w:p w14:paraId="3E101920" w14:textId="0FBE3266" w:rsidR="00574A6A" w:rsidRDefault="00574A6A" w:rsidP="00004530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D2686D">
        <w:t>ayva</w:t>
      </w:r>
      <w:r>
        <w:t xml:space="preserve"> reçeli</w:t>
      </w:r>
    </w:p>
    <w:p w14:paraId="6352FE24" w14:textId="06207CD9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D2686D">
        <w:t xml:space="preserve">ayva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004530">
      <w:pPr>
        <w:pStyle w:val="TermNum"/>
      </w:pPr>
      <w:r>
        <w:t>3.5</w:t>
      </w:r>
    </w:p>
    <w:p w14:paraId="6AB6B178" w14:textId="4C312EC3" w:rsidR="000275AF" w:rsidRDefault="00AB118C" w:rsidP="00004530">
      <w:pPr>
        <w:pStyle w:val="Terms"/>
      </w:pPr>
      <w:proofErr w:type="gramStart"/>
      <w:r>
        <w:t>çilek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142F0C3A" w:rsidR="008E1BCC" w:rsidRDefault="00D2686D">
      <w:pPr>
        <w:pStyle w:val="Definition"/>
      </w:pPr>
      <w:proofErr w:type="gramStart"/>
      <w:r>
        <w:t>ayva</w:t>
      </w:r>
      <w:proofErr w:type="gramEnd"/>
      <w:r>
        <w:t xml:space="preserve"> </w:t>
      </w:r>
      <w:r w:rsidR="000275AF">
        <w:t xml:space="preserve">meyvesinin </w:t>
      </w:r>
      <w:r w:rsidR="00670D5B">
        <w:t>çekirdeklerinin çıkartılarak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004530">
      <w:pPr>
        <w:pStyle w:val="TermNum"/>
      </w:pPr>
      <w:r>
        <w:t>3.6</w:t>
      </w:r>
    </w:p>
    <w:p w14:paraId="18F67D16" w14:textId="77777777" w:rsidR="008E1BCC" w:rsidRDefault="008E1BCC" w:rsidP="00004530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20C80646" w14:textId="776AF69E" w:rsidR="00E4404C" w:rsidRPr="00BD32FE" w:rsidRDefault="00493208" w:rsidP="00004530">
      <w:pPr>
        <w:pStyle w:val="Definition"/>
      </w:pPr>
      <w:proofErr w:type="gramStart"/>
      <w:r>
        <w:t>ayva</w:t>
      </w:r>
      <w:proofErr w:type="gramEnd"/>
      <w:r>
        <w:t xml:space="preserve">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3240F408" w14:textId="5D8402AF" w:rsidR="00085948" w:rsidRDefault="008776E4">
      <w:pPr>
        <w:pStyle w:val="TermNum"/>
      </w:pPr>
      <w:r>
        <w:t>3.</w:t>
      </w:r>
      <w:r w:rsidR="00AF438B">
        <w:t>7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4F60DB45" w:rsidR="00085948" w:rsidRDefault="00493208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D2686D">
        <w:t>ayva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76E274B1" w:rsidR="00E4404C" w:rsidRDefault="00D2686D" w:rsidP="00004530">
      <w:pPr>
        <w:pStyle w:val="ListeMaddemi"/>
        <w:numPr>
          <w:ilvl w:val="0"/>
          <w:numId w:val="0"/>
        </w:numPr>
        <w:ind w:left="357" w:hanging="357"/>
      </w:pPr>
      <w:r>
        <w:t xml:space="preserve">Ayva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71E03969" w:rsidR="0009439C" w:rsidRPr="00BD2EAD" w:rsidRDefault="00D2686D" w:rsidP="0009439C">
      <w:r>
        <w:t xml:space="preserve">Ayva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4380ECCD" w14:textId="77777777" w:rsidR="0007304D" w:rsidRDefault="0007304D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</w:rPr>
        <w:br w:type="page"/>
      </w:r>
    </w:p>
    <w:p w14:paraId="113D723E" w14:textId="1863B0C3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714C8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D2686D">
        <w:rPr>
          <w:rFonts w:cs="Arial"/>
        </w:rPr>
        <w:t xml:space="preserve">Ayva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ADC0A66" w:rsidR="0009439C" w:rsidRPr="001A35F7" w:rsidRDefault="00E4404C" w:rsidP="00004530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687F093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004530">
      <w:pPr>
        <w:pStyle w:val="Balk3"/>
      </w:pPr>
      <w:r>
        <w:t>Sınıf özellikleri</w:t>
      </w:r>
    </w:p>
    <w:p w14:paraId="4FEEFE6D" w14:textId="7713B84D" w:rsidR="00E4404C" w:rsidRPr="003E7CAE" w:rsidRDefault="00D2686D" w:rsidP="00E4404C">
      <w:r>
        <w:t>Ayva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86E529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2</w:t>
      </w:r>
      <w:r>
        <w:fldChar w:fldCharType="end"/>
      </w:r>
      <w:r>
        <w:t xml:space="preserve"> — </w:t>
      </w:r>
      <w:r w:rsidR="00D2686D">
        <w:t xml:space="preserve">Ayva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004530" w:rsidRDefault="00E4404C" w:rsidP="00BD32FE">
            <w:pPr>
              <w:jc w:val="center"/>
              <w:rPr>
                <w:b/>
                <w:vertAlign w:val="superscript"/>
              </w:rPr>
            </w:pPr>
            <w:r w:rsidRPr="00004530">
              <w:rPr>
                <w:b/>
              </w:rPr>
              <w:t xml:space="preserve">İçerik ve meyve oranı </w:t>
            </w:r>
            <w:r w:rsidRPr="00004530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004530" w:rsidRDefault="00E4404C" w:rsidP="00BD32FE">
            <w:pPr>
              <w:jc w:val="center"/>
              <w:rPr>
                <w:b/>
              </w:rPr>
            </w:pPr>
            <w:r w:rsidRPr="00004530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004530">
              <w:rPr>
                <w:b/>
                <w:lang w:eastAsia="tr-TR"/>
              </w:rPr>
              <w:t xml:space="preserve">miktarı,   </w:t>
            </w:r>
            <w:proofErr w:type="gramEnd"/>
            <w:r w:rsidRPr="00004530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7D98FB0D" w:rsidR="00E4404C" w:rsidRPr="00FF7A0C" w:rsidRDefault="00D2686D" w:rsidP="00004530">
      <w:r>
        <w:t xml:space="preserve">Ayva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0CB7D79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3</w:t>
      </w:r>
      <w:r>
        <w:fldChar w:fldCharType="end"/>
      </w:r>
      <w:r>
        <w:t xml:space="preserve"> — </w:t>
      </w:r>
      <w:r w:rsidR="00D2686D">
        <w:t>Ayva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4530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004530" w:rsidRDefault="004D7114" w:rsidP="00004530">
            <w:pPr>
              <w:spacing w:after="0"/>
              <w:rPr>
                <w:rFonts w:cs="Arial"/>
                <w:b/>
              </w:rPr>
            </w:pPr>
            <w:r w:rsidRPr="00004530">
              <w:t>Kabın dolum oranı</w:t>
            </w:r>
            <w:r w:rsidRPr="00004530">
              <w:rPr>
                <w:vertAlign w:val="superscript"/>
              </w:rPr>
              <w:t>(1)</w:t>
            </w:r>
            <w:r w:rsidRPr="00004530">
              <w:t>, %, (v/v), en az</w:t>
            </w:r>
            <w:r w:rsidRPr="00004530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004530" w:rsidRDefault="004D7114" w:rsidP="00004530">
            <w:pPr>
              <w:spacing w:after="0"/>
              <w:jc w:val="center"/>
              <w:rPr>
                <w:rFonts w:cs="Arial"/>
                <w:b/>
              </w:rPr>
            </w:pPr>
            <w:r w:rsidRPr="00004530">
              <w:t xml:space="preserve">90 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004530" w:rsidRDefault="005176F8" w:rsidP="00004530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37313D01" w:rsidR="004D7114" w:rsidRPr="00004530" w:rsidRDefault="00AF438B" w:rsidP="00004530">
            <w:pPr>
              <w:spacing w:after="0"/>
              <w:jc w:val="center"/>
            </w:pPr>
            <w:r>
              <w:t>2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174E00EA" w14:textId="78F0A7AD" w:rsidR="004D7114" w:rsidRPr="00004530" w:rsidRDefault="004D7114" w:rsidP="00004530">
            <w:pPr>
              <w:spacing w:after="0"/>
              <w:rPr>
                <w:vertAlign w:val="superscript"/>
              </w:rPr>
            </w:pPr>
            <w:r w:rsidRPr="00004530">
              <w:rPr>
                <w:vertAlign w:val="superscript"/>
              </w:rPr>
              <w:t xml:space="preserve">(1)- </w:t>
            </w:r>
            <w:r w:rsidRPr="00004530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04530">
                <w:rPr>
                  <w:rFonts w:cs="Arial"/>
                </w:rPr>
                <w:t>50 g</w:t>
              </w:r>
            </w:smartTag>
            <w:r w:rsidRPr="00004530">
              <w:rPr>
                <w:rFonts w:cs="Arial"/>
              </w:rPr>
              <w:t>'dan küçük ambalajlarda bu oran aranmaz.</w:t>
            </w:r>
          </w:p>
        </w:tc>
      </w:tr>
    </w:tbl>
    <w:p w14:paraId="225C5863" w14:textId="327616FA" w:rsidR="00997CE6" w:rsidRDefault="00997CE6" w:rsidP="00004530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6067E8A3" w:rsidR="00E4404C" w:rsidRPr="00FF7A0C" w:rsidRDefault="00AF438B" w:rsidP="00004530">
      <w:r>
        <w:t xml:space="preserve">Ayva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7FE870E4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4</w:t>
      </w:r>
      <w:r>
        <w:fldChar w:fldCharType="end"/>
      </w:r>
      <w:r>
        <w:t xml:space="preserve"> — </w:t>
      </w:r>
      <w:r w:rsidR="00AF438B">
        <w:t>Ayva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004530">
        <w:tc>
          <w:tcPr>
            <w:tcW w:w="6422" w:type="dxa"/>
            <w:vAlign w:val="center"/>
          </w:tcPr>
          <w:p w14:paraId="1E84D138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004530" w:rsidRDefault="00E4404C" w:rsidP="00004530">
            <w:pPr>
              <w:spacing w:after="0"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Değer</w:t>
            </w:r>
          </w:p>
        </w:tc>
      </w:tr>
      <w:tr w:rsidR="00E4404C" w:rsidRPr="003E7CAE" w14:paraId="3FC7E505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004530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004530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004530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004530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004530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004530">
        <w:tc>
          <w:tcPr>
            <w:tcW w:w="6422" w:type="dxa"/>
            <w:vAlign w:val="center"/>
          </w:tcPr>
          <w:p w14:paraId="5CDE83E7" w14:textId="77777777" w:rsidR="00E4404C" w:rsidRPr="004453C0" w:rsidRDefault="00E4404C" w:rsidP="00004530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004530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004530">
        <w:tc>
          <w:tcPr>
            <w:tcW w:w="6422" w:type="dxa"/>
            <w:vAlign w:val="center"/>
          </w:tcPr>
          <w:p w14:paraId="334B54F2" w14:textId="77777777" w:rsidR="00E4404C" w:rsidRPr="003E7CAE" w:rsidRDefault="00E4404C" w:rsidP="00004530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004530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004530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004530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lastRenderedPageBreak/>
        <w:t>Mikrobiyolojik özellikler</w:t>
      </w:r>
      <w:bookmarkEnd w:id="70"/>
      <w:bookmarkEnd w:id="71"/>
      <w:bookmarkEnd w:id="72"/>
    </w:p>
    <w:p w14:paraId="5D01F7EC" w14:textId="2C2EB58C" w:rsidR="00E4404C" w:rsidRPr="004D428A" w:rsidRDefault="00AF438B" w:rsidP="00004530">
      <w:r>
        <w:t xml:space="preserve">Ayva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3FE6EBC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5</w:t>
      </w:r>
      <w:r>
        <w:fldChar w:fldCharType="end"/>
      </w:r>
      <w:r>
        <w:t> —</w:t>
      </w:r>
      <w:r w:rsidR="00AF438B">
        <w:t>Ayva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004530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004530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004530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004530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5AC6F55A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834457B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14C8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14C8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714C8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Özellikler</w:t>
            </w:r>
          </w:p>
          <w:p w14:paraId="030DC62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Özellik Madde No.</w:t>
            </w:r>
          </w:p>
          <w:p w14:paraId="56DB055E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004530">
              <w:rPr>
                <w:b/>
              </w:rPr>
              <w:t>Muayene ve Deney Madde No.</w:t>
            </w:r>
          </w:p>
          <w:p w14:paraId="152E63CA" w14:textId="77777777" w:rsidR="00C813F2" w:rsidRPr="00004530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004530" w:rsidRDefault="00C813F2" w:rsidP="00BD32FE">
            <w:pPr>
              <w:spacing w:line="240" w:lineRule="exact"/>
            </w:pPr>
            <w:r w:rsidRPr="00004530">
              <w:t>Ambalaj ve işaretleme</w:t>
            </w:r>
          </w:p>
          <w:p w14:paraId="380B7425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6.1 ve 6.2</w:t>
            </w:r>
          </w:p>
          <w:p w14:paraId="2C4F8D60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5.2.1</w:t>
            </w:r>
          </w:p>
          <w:p w14:paraId="341CC657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004530" w:rsidRDefault="00C813F2" w:rsidP="00BD32FE">
            <w:pPr>
              <w:spacing w:line="240" w:lineRule="exact"/>
            </w:pPr>
            <w:r w:rsidRPr="00004530">
              <w:t>Duyusal özellikler</w:t>
            </w:r>
          </w:p>
          <w:p w14:paraId="43A39997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4.2.1</w:t>
            </w:r>
          </w:p>
          <w:p w14:paraId="47E1F691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5.2.2</w:t>
            </w:r>
          </w:p>
          <w:p w14:paraId="644653EB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004530" w:rsidRDefault="00C813F2" w:rsidP="00BD32FE">
            <w:pPr>
              <w:spacing w:line="240" w:lineRule="exact"/>
              <w:ind w:left="93" w:hanging="93"/>
            </w:pPr>
            <w:r w:rsidRPr="00004530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004530" w:rsidRDefault="00C813F2" w:rsidP="00BD32FE">
            <w:pPr>
              <w:spacing w:line="240" w:lineRule="exact"/>
            </w:pPr>
            <w:r w:rsidRPr="00004530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  <w:p w14:paraId="42694F36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004530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004530" w:rsidRDefault="00C813F2" w:rsidP="00BD32FE">
            <w:pPr>
              <w:spacing w:line="240" w:lineRule="exact"/>
            </w:pPr>
            <w:r w:rsidRPr="00004530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004530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004530" w:rsidRDefault="00C813F2" w:rsidP="00BD32FE">
            <w:pPr>
              <w:spacing w:line="240" w:lineRule="exact"/>
            </w:pPr>
            <w:r w:rsidRPr="00004530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004530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004530" w:rsidRDefault="00C813F2" w:rsidP="00BD32FE">
            <w:pPr>
              <w:spacing w:line="240" w:lineRule="exact"/>
            </w:pPr>
            <w:r w:rsidRPr="00004530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004530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004530" w:rsidRDefault="00C813F2" w:rsidP="00BD32FE">
            <w:pPr>
              <w:spacing w:line="240" w:lineRule="exact"/>
            </w:pPr>
            <w:proofErr w:type="spellStart"/>
            <w:r w:rsidRPr="00004530">
              <w:t>Hidroksimetilfurfural</w:t>
            </w:r>
            <w:proofErr w:type="spellEnd"/>
          </w:p>
          <w:p w14:paraId="1D49CDA4" w14:textId="77777777" w:rsidR="00C813F2" w:rsidRPr="00004530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4.2.4</w:t>
            </w:r>
          </w:p>
          <w:p w14:paraId="703D75E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004530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004530" w:rsidRDefault="00C813F2" w:rsidP="00BD32FE">
            <w:pPr>
              <w:spacing w:line="240" w:lineRule="exact"/>
            </w:pPr>
            <w:r w:rsidRPr="00004530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004530" w:rsidRDefault="00C813F2" w:rsidP="00BD32FE">
            <w:pPr>
              <w:spacing w:line="240" w:lineRule="exact"/>
              <w:jc w:val="center"/>
            </w:pPr>
            <w:r w:rsidRPr="00004530">
              <w:t>4.2.5</w:t>
            </w:r>
          </w:p>
          <w:p w14:paraId="29C0AD9F" w14:textId="77777777" w:rsidR="00C813F2" w:rsidRPr="00004530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445495D3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AF4D0E">
        <w:t>ayva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5CCA8C6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5491A1C3" w:rsidR="00522DA8" w:rsidRDefault="008859CE">
      <w:pPr>
        <w:pStyle w:val="Balk3"/>
      </w:pPr>
      <w:r>
        <w:t>Meyve oranı tayini</w:t>
      </w:r>
    </w:p>
    <w:p w14:paraId="7F733375" w14:textId="3C450551" w:rsidR="00522DA8" w:rsidRDefault="004D7114" w:rsidP="00004530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AF4D0E">
        <w:t>Ayva</w:t>
      </w:r>
      <w:r>
        <w:t xml:space="preserve"> için F=Düzeltme faktörü = </w:t>
      </w:r>
      <w:r w:rsidR="00AF4D0E">
        <w:t>0,9</w:t>
      </w:r>
      <w:r>
        <w:t xml:space="preserve">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004530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004530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Çekirdek ve parçalarının</w:t>
      </w:r>
      <w:r w:rsidR="00CE70DF" w:rsidRPr="003E7CAE">
        <w:t xml:space="preserve"> aranması</w:t>
      </w:r>
      <w:bookmarkEnd w:id="121"/>
      <w:bookmarkEnd w:id="122"/>
      <w:bookmarkEnd w:id="123"/>
    </w:p>
    <w:p w14:paraId="02C5BD6D" w14:textId="5351378A" w:rsidR="00CE70DF" w:rsidRPr="00B4512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4" w:name="_Toc231472564"/>
      <w:bookmarkStart w:id="125" w:name="_Toc231473092"/>
      <w:bookmarkStart w:id="126" w:name="_Toc230940790"/>
      <w:r>
        <w:tab/>
      </w:r>
      <w:r w:rsidRPr="003E7CAE">
        <w:t>pH tayini</w:t>
      </w:r>
      <w:bookmarkEnd w:id="124"/>
      <w:bookmarkEnd w:id="125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5"/>
      <w:bookmarkStart w:id="128" w:name="_Toc231473093"/>
      <w:r>
        <w:t xml:space="preserve">Kükürtdioksit ve tuzları </w:t>
      </w:r>
      <w:r w:rsidRPr="003E7CAE">
        <w:t>tayini</w:t>
      </w:r>
      <w:bookmarkEnd w:id="126"/>
      <w:bookmarkEnd w:id="127"/>
      <w:bookmarkEnd w:id="128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004530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29" w:name="_Toc230940791"/>
      <w:bookmarkStart w:id="130" w:name="_Toc231472566"/>
      <w:bookmarkStart w:id="131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29"/>
      <w:bookmarkEnd w:id="130"/>
      <w:bookmarkEnd w:id="131"/>
    </w:p>
    <w:p w14:paraId="33FEE58D" w14:textId="77777777" w:rsidR="00CE70DF" w:rsidRPr="00CE70DF" w:rsidRDefault="00CE70DF" w:rsidP="00CE70DF">
      <w:proofErr w:type="spellStart"/>
      <w:r w:rsidRPr="00004530">
        <w:t>Hidroksimetilfurfural</w:t>
      </w:r>
      <w:proofErr w:type="spellEnd"/>
      <w:r w:rsidRPr="00004530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004530" w:rsidRDefault="00CE70DF" w:rsidP="00004530">
      <w:pPr>
        <w:pStyle w:val="Balk3"/>
        <w:rPr>
          <w:b w:val="0"/>
        </w:rPr>
      </w:pPr>
      <w:r w:rsidRPr="00004530">
        <w:t xml:space="preserve">Küf sayımı tayini </w:t>
      </w:r>
    </w:p>
    <w:p w14:paraId="1CA0CE09" w14:textId="1E8A6E17" w:rsidR="00BB69DB" w:rsidRPr="0027211B" w:rsidRDefault="00CE70DF" w:rsidP="00086160">
      <w:r w:rsidRPr="00004530">
        <w:t>Küf sayımı tayini, TS ISO 21527-2’ye göre yapılır. Sonucun</w:t>
      </w:r>
      <w:r w:rsidRPr="00004530">
        <w:rPr>
          <w:bCs/>
        </w:rPr>
        <w:t xml:space="preserve"> </w:t>
      </w:r>
      <w:r w:rsidRPr="00004530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2" w:name="_Toc154643154"/>
      <w:bookmarkStart w:id="133" w:name="_Toc169507518"/>
      <w:bookmarkStart w:id="134" w:name="_Toc194305099"/>
      <w:bookmarkStart w:id="135" w:name="_Toc28278440"/>
      <w:bookmarkStart w:id="136" w:name="_Toc121734923"/>
      <w:r w:rsidRPr="00A56E81">
        <w:t>Değerlendirme</w:t>
      </w:r>
      <w:bookmarkEnd w:id="132"/>
      <w:bookmarkEnd w:id="133"/>
      <w:bookmarkEnd w:id="134"/>
      <w:bookmarkEnd w:id="135"/>
      <w:bookmarkEnd w:id="136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7" w:name="_Toc154643155"/>
      <w:bookmarkStart w:id="138" w:name="_Toc169507519"/>
      <w:bookmarkStart w:id="139" w:name="_Toc194305100"/>
      <w:bookmarkStart w:id="140" w:name="_Toc28278441"/>
      <w:bookmarkStart w:id="141" w:name="_Toc121734924"/>
      <w:r w:rsidRPr="00A56E81">
        <w:t>Muayene ve deney raporu</w:t>
      </w:r>
      <w:bookmarkEnd w:id="137"/>
      <w:bookmarkEnd w:id="138"/>
      <w:bookmarkEnd w:id="139"/>
      <w:bookmarkEnd w:id="140"/>
      <w:bookmarkEnd w:id="141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2" w:name="_Toc154643156"/>
      <w:bookmarkStart w:id="143" w:name="_Toc169507520"/>
      <w:bookmarkStart w:id="144" w:name="_Toc194305101"/>
      <w:bookmarkStart w:id="145" w:name="_Toc28278442"/>
      <w:bookmarkStart w:id="146" w:name="_Toc121734925"/>
      <w:r w:rsidRPr="00A56E81">
        <w:lastRenderedPageBreak/>
        <w:t>Piyasaya arz</w:t>
      </w:r>
      <w:bookmarkEnd w:id="142"/>
      <w:bookmarkEnd w:id="143"/>
      <w:bookmarkEnd w:id="144"/>
      <w:bookmarkEnd w:id="145"/>
      <w:bookmarkEnd w:id="146"/>
    </w:p>
    <w:p w14:paraId="545CD206" w14:textId="77777777" w:rsidR="001A159E" w:rsidRPr="00A56E81" w:rsidRDefault="001A159E" w:rsidP="001A159E">
      <w:pPr>
        <w:pStyle w:val="Balk2"/>
      </w:pPr>
      <w:bookmarkStart w:id="147" w:name="_Toc154643157"/>
      <w:bookmarkStart w:id="148" w:name="_Toc169507521"/>
      <w:bookmarkStart w:id="149" w:name="_Toc194305102"/>
      <w:bookmarkStart w:id="150" w:name="_Toc28278443"/>
      <w:bookmarkStart w:id="151" w:name="_Toc121734926"/>
      <w:r w:rsidRPr="00A56E81">
        <w:t>Ambalajlama</w:t>
      </w:r>
      <w:bookmarkEnd w:id="147"/>
      <w:bookmarkEnd w:id="148"/>
      <w:bookmarkEnd w:id="149"/>
      <w:bookmarkEnd w:id="150"/>
      <w:bookmarkEnd w:id="151"/>
    </w:p>
    <w:p w14:paraId="72C4F267" w14:textId="6CC294B3" w:rsidR="00C1076A" w:rsidRPr="003E7CAE" w:rsidRDefault="00AF438B" w:rsidP="00C1076A">
      <w:pPr>
        <w:spacing w:line="240" w:lineRule="exact"/>
      </w:pPr>
      <w:r>
        <w:t>Ayva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A11AA5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2" w:name="_Toc154643158"/>
      <w:bookmarkStart w:id="153" w:name="_Toc169507522"/>
      <w:bookmarkStart w:id="154" w:name="_Toc194305103"/>
      <w:bookmarkStart w:id="155" w:name="_Toc28278444"/>
      <w:bookmarkStart w:id="156" w:name="_Toc121734927"/>
      <w:r w:rsidRPr="00A56E81">
        <w:t>İşaretleme</w:t>
      </w:r>
      <w:bookmarkEnd w:id="152"/>
      <w:bookmarkEnd w:id="153"/>
      <w:bookmarkEnd w:id="154"/>
      <w:bookmarkEnd w:id="155"/>
      <w:bookmarkEnd w:id="156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004530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2908BFF4" w:rsidR="00C1076A" w:rsidRDefault="00C1076A" w:rsidP="00004530">
      <w:pPr>
        <w:pStyle w:val="ListeMaddemi"/>
      </w:pPr>
      <w:r w:rsidRPr="003E7CAE">
        <w:t>Mamulün adı (</w:t>
      </w:r>
      <w:r w:rsidR="00A86FFD">
        <w:t>Ayva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A86FFD">
        <w:t>ayva</w:t>
      </w:r>
      <w:r>
        <w:t xml:space="preserve"> reçeli, Geleneksel </w:t>
      </w:r>
      <w:r w:rsidR="00A86FFD">
        <w:t>ayva</w:t>
      </w:r>
      <w:r>
        <w:t xml:space="preserve"> reçeli, Ekstra geleneksel </w:t>
      </w:r>
      <w:r w:rsidR="00A86FFD">
        <w:t>ayva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004530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004530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004530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77C27F1E" w:rsidR="00C1076A" w:rsidRDefault="00C1076A" w:rsidP="00004530">
      <w:pPr>
        <w:pStyle w:val="ListeMaddemi"/>
      </w:pPr>
      <w:r w:rsidRPr="003E7CAE">
        <w:t xml:space="preserve">Bu standardın numarası (TS </w:t>
      </w:r>
      <w:r w:rsidR="00A86FFD">
        <w:t>4188</w:t>
      </w:r>
      <w:r w:rsidRPr="003E7CAE">
        <w:t xml:space="preserve"> şeklinde),</w:t>
      </w:r>
    </w:p>
    <w:p w14:paraId="5CF5D73F" w14:textId="74391539" w:rsidR="00C1076A" w:rsidRPr="003E7CAE" w:rsidRDefault="00C1076A" w:rsidP="00004530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050A5DB5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7" w:name="_Toc154643159"/>
      <w:bookmarkStart w:id="158" w:name="_Toc169507523"/>
      <w:bookmarkStart w:id="159" w:name="_Toc194305104"/>
      <w:bookmarkStart w:id="160" w:name="_Toc28278445"/>
      <w:bookmarkStart w:id="161" w:name="_Toc121734928"/>
      <w:r>
        <w:t>Muhafaza</w:t>
      </w:r>
      <w:r w:rsidR="001A159E" w:rsidRPr="00A56E81">
        <w:t xml:space="preserve"> ve taşıma</w:t>
      </w:r>
      <w:bookmarkEnd w:id="157"/>
      <w:bookmarkEnd w:id="158"/>
      <w:bookmarkEnd w:id="159"/>
      <w:bookmarkEnd w:id="160"/>
      <w:bookmarkEnd w:id="161"/>
    </w:p>
    <w:p w14:paraId="1397BE49" w14:textId="5DD9D591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2" w:name="_Toc443558622"/>
      <w:bookmarkStart w:id="163" w:name="_Toc473133801"/>
      <w:bookmarkStart w:id="164" w:name="_Toc512518968"/>
      <w:bookmarkStart w:id="165" w:name="_Toc121734929"/>
      <w:r w:rsidRPr="00C8558D">
        <w:t>Çeşitli hükümler</w:t>
      </w:r>
      <w:bookmarkEnd w:id="162"/>
      <w:bookmarkEnd w:id="163"/>
      <w:bookmarkEnd w:id="164"/>
      <w:bookmarkEnd w:id="165"/>
    </w:p>
    <w:p w14:paraId="53AE2BCE" w14:textId="05AC9DBC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A86FFD">
        <w:rPr>
          <w:rFonts w:cs="Arial"/>
          <w:color w:val="000000"/>
          <w:szCs w:val="20"/>
        </w:rPr>
        <w:t>ayva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6" w:name="_Toc534388942"/>
      <w:bookmarkStart w:id="167" w:name="_Toc28278446"/>
      <w:bookmarkStart w:id="168" w:name="_Toc121734930"/>
      <w:r w:rsidRPr="00A56E81">
        <w:lastRenderedPageBreak/>
        <w:t>Kaynaklar</w:t>
      </w:r>
      <w:bookmarkEnd w:id="166"/>
      <w:bookmarkEnd w:id="167"/>
      <w:bookmarkEnd w:id="168"/>
    </w:p>
    <w:bookmarkEnd w:id="102"/>
    <w:p w14:paraId="7F95AA4C" w14:textId="4A2BD823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</w:t>
      </w:r>
      <w:proofErr w:type="spellStart"/>
      <w:r w:rsidRPr="00E37643">
        <w:t>ve</w:t>
      </w:r>
      <w:proofErr w:type="spellEnd"/>
      <w:r w:rsidRPr="00E37643">
        <w:t xml:space="preserve">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</w:t>
      </w:r>
      <w:proofErr w:type="spellStart"/>
      <w:r>
        <w:t>Gazete</w:t>
      </w:r>
      <w:proofErr w:type="spellEnd"/>
      <w:r>
        <w:t>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</w:t>
      </w:r>
      <w:proofErr w:type="spellStart"/>
      <w:r w:rsidRPr="00654AF6">
        <w:t>ve</w:t>
      </w:r>
      <w:proofErr w:type="spellEnd"/>
      <w:r w:rsidRPr="00654AF6">
        <w:t xml:space="preserve">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</w:t>
      </w:r>
      <w:proofErr w:type="spellStart"/>
      <w:r w:rsidRPr="00654AF6">
        <w:t>Gazete</w:t>
      </w:r>
      <w:proofErr w:type="spellEnd"/>
      <w:r w:rsidRPr="00654AF6">
        <w:t>)</w:t>
      </w:r>
    </w:p>
    <w:bookmarkEnd w:id="7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F6AC" w14:textId="77777777" w:rsidR="00C93C3B" w:rsidRDefault="00C93C3B" w:rsidP="00334A77">
      <w:pPr>
        <w:spacing w:after="0" w:line="240" w:lineRule="auto"/>
      </w:pPr>
      <w:r>
        <w:separator/>
      </w:r>
    </w:p>
  </w:endnote>
  <w:endnote w:type="continuationSeparator" w:id="0">
    <w:p w14:paraId="580B3914" w14:textId="77777777" w:rsidR="00C93C3B" w:rsidRDefault="00C93C3B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7DE88E9C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AF4D0E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3AF496A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004530">
        <w:rPr>
          <w:color w:val="0000FF"/>
        </w:rPr>
        <w:t>TÜRK STANDARDI TASARISI</w:t>
      </w:r>
    </w:fldSimple>
  </w:p>
  <w:p w14:paraId="7BB428E4" w14:textId="0E7F3661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004530">
        <w:rPr>
          <w:color w:val="0000FF"/>
        </w:rPr>
        <w:t>2024/164473</w:t>
      </w:r>
    </w:fldSimple>
  </w:p>
  <w:p w14:paraId="4991A5D8" w14:textId="4155E820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004530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42CB6525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AF4D0E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47F8F517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493208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33E790F5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493208">
      <w:rPr>
        <w:noProof/>
      </w:rPr>
      <w:t>6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4BA5493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493208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44A6" w14:textId="77777777" w:rsidR="00C93C3B" w:rsidRDefault="00C93C3B" w:rsidP="00334A77">
      <w:pPr>
        <w:spacing w:after="0" w:line="240" w:lineRule="auto"/>
      </w:pPr>
      <w:r>
        <w:separator/>
      </w:r>
    </w:p>
  </w:footnote>
  <w:footnote w:type="continuationSeparator" w:id="0">
    <w:p w14:paraId="21ECB6AA" w14:textId="77777777" w:rsidR="00C93C3B" w:rsidRDefault="00C93C3B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537F6FD7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70CFB590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004530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4179814A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>
      <w:rPr>
        <w:b w:val="0"/>
        <w:sz w:val="22"/>
      </w:rPr>
      <w:t>tst</w:t>
    </w:r>
    <w:proofErr w:type="spellEnd"/>
    <w:proofErr w:type="gramEnd"/>
    <w:r>
      <w:rPr>
        <w:b w:val="0"/>
        <w:sz w:val="22"/>
      </w:rPr>
      <w:t xml:space="preserve"> 4188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Pr="00004530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7C9EED7F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004530">
        <w:rPr>
          <w:b w:val="0"/>
          <w:sz w:val="22"/>
        </w:rPr>
        <w:t>TÜRK STANDARDI TASARISI</w:t>
      </w:r>
    </w:fldSimple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4188</w:t>
    </w:r>
    <w:r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7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38165">
    <w:abstractNumId w:val="22"/>
  </w:num>
  <w:num w:numId="2" w16cid:durableId="230774997">
    <w:abstractNumId w:val="27"/>
  </w:num>
  <w:num w:numId="3" w16cid:durableId="572085903">
    <w:abstractNumId w:val="3"/>
  </w:num>
  <w:num w:numId="4" w16cid:durableId="572472486">
    <w:abstractNumId w:val="4"/>
  </w:num>
  <w:num w:numId="5" w16cid:durableId="1473450775">
    <w:abstractNumId w:val="42"/>
  </w:num>
  <w:num w:numId="6" w16cid:durableId="198473637">
    <w:abstractNumId w:val="24"/>
  </w:num>
  <w:num w:numId="7" w16cid:durableId="903375519">
    <w:abstractNumId w:val="56"/>
  </w:num>
  <w:num w:numId="8" w16cid:durableId="1505125834">
    <w:abstractNumId w:val="16"/>
  </w:num>
  <w:num w:numId="9" w16cid:durableId="1851530178">
    <w:abstractNumId w:val="33"/>
  </w:num>
  <w:num w:numId="10" w16cid:durableId="1834101319">
    <w:abstractNumId w:val="41"/>
  </w:num>
  <w:num w:numId="11" w16cid:durableId="255943523">
    <w:abstractNumId w:val="44"/>
  </w:num>
  <w:num w:numId="12" w16cid:durableId="1583680551">
    <w:abstractNumId w:val="52"/>
  </w:num>
  <w:num w:numId="13" w16cid:durableId="181818566">
    <w:abstractNumId w:val="0"/>
  </w:num>
  <w:num w:numId="14" w16cid:durableId="2054650248">
    <w:abstractNumId w:val="23"/>
  </w:num>
  <w:num w:numId="15" w16cid:durableId="1994210903">
    <w:abstractNumId w:val="29"/>
  </w:num>
  <w:num w:numId="16" w16cid:durableId="934363343">
    <w:abstractNumId w:val="12"/>
  </w:num>
  <w:num w:numId="17" w16cid:durableId="1884976570">
    <w:abstractNumId w:val="20"/>
  </w:num>
  <w:num w:numId="18" w16cid:durableId="1841659253">
    <w:abstractNumId w:val="19"/>
  </w:num>
  <w:num w:numId="19" w16cid:durableId="583608750">
    <w:abstractNumId w:val="40"/>
  </w:num>
  <w:num w:numId="20" w16cid:durableId="835150707">
    <w:abstractNumId w:val="34"/>
  </w:num>
  <w:num w:numId="21" w16cid:durableId="1646354665">
    <w:abstractNumId w:val="36"/>
  </w:num>
  <w:num w:numId="22" w16cid:durableId="1225873186">
    <w:abstractNumId w:val="9"/>
  </w:num>
  <w:num w:numId="23" w16cid:durableId="1838879270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2105221317">
    <w:abstractNumId w:val="39"/>
  </w:num>
  <w:num w:numId="25" w16cid:durableId="496387924">
    <w:abstractNumId w:val="7"/>
  </w:num>
  <w:num w:numId="26" w16cid:durableId="323360255">
    <w:abstractNumId w:val="17"/>
  </w:num>
  <w:num w:numId="27" w16cid:durableId="1819879322">
    <w:abstractNumId w:val="5"/>
  </w:num>
  <w:num w:numId="28" w16cid:durableId="655107596">
    <w:abstractNumId w:val="25"/>
  </w:num>
  <w:num w:numId="29" w16cid:durableId="1429734461">
    <w:abstractNumId w:val="46"/>
  </w:num>
  <w:num w:numId="30" w16cid:durableId="1957906895">
    <w:abstractNumId w:val="35"/>
  </w:num>
  <w:num w:numId="31" w16cid:durableId="1835484350">
    <w:abstractNumId w:val="21"/>
  </w:num>
  <w:num w:numId="32" w16cid:durableId="2103334194">
    <w:abstractNumId w:val="31"/>
  </w:num>
  <w:num w:numId="33" w16cid:durableId="798843656">
    <w:abstractNumId w:val="37"/>
  </w:num>
  <w:num w:numId="34" w16cid:durableId="1195003087">
    <w:abstractNumId w:val="14"/>
  </w:num>
  <w:num w:numId="35" w16cid:durableId="100148667">
    <w:abstractNumId w:val="43"/>
  </w:num>
  <w:num w:numId="36" w16cid:durableId="76362754">
    <w:abstractNumId w:val="54"/>
  </w:num>
  <w:num w:numId="37" w16cid:durableId="1480926655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1508519852">
    <w:abstractNumId w:val="10"/>
  </w:num>
  <w:num w:numId="39" w16cid:durableId="1063023166">
    <w:abstractNumId w:val="45"/>
  </w:num>
  <w:num w:numId="40" w16cid:durableId="1817910890">
    <w:abstractNumId w:val="32"/>
  </w:num>
  <w:num w:numId="41" w16cid:durableId="1861699588">
    <w:abstractNumId w:val="26"/>
  </w:num>
  <w:num w:numId="42" w16cid:durableId="1958753821">
    <w:abstractNumId w:val="55"/>
  </w:num>
  <w:num w:numId="43" w16cid:durableId="1130319615">
    <w:abstractNumId w:val="6"/>
  </w:num>
  <w:num w:numId="44" w16cid:durableId="495196390">
    <w:abstractNumId w:val="28"/>
  </w:num>
  <w:num w:numId="45" w16cid:durableId="1277368883">
    <w:abstractNumId w:val="11"/>
  </w:num>
  <w:num w:numId="46" w16cid:durableId="1971549962">
    <w:abstractNumId w:val="38"/>
  </w:num>
  <w:num w:numId="47" w16cid:durableId="484862469">
    <w:abstractNumId w:val="2"/>
  </w:num>
  <w:num w:numId="48" w16cid:durableId="1445810586">
    <w:abstractNumId w:val="50"/>
  </w:num>
  <w:num w:numId="49" w16cid:durableId="1878078513">
    <w:abstractNumId w:val="15"/>
  </w:num>
  <w:num w:numId="50" w16cid:durableId="927736432">
    <w:abstractNumId w:val="53"/>
  </w:num>
  <w:num w:numId="51" w16cid:durableId="7501572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0298725">
    <w:abstractNumId w:val="48"/>
  </w:num>
  <w:num w:numId="53" w16cid:durableId="1967155550">
    <w:abstractNumId w:val="49"/>
  </w:num>
  <w:num w:numId="54" w16cid:durableId="1624801014">
    <w:abstractNumId w:val="18"/>
  </w:num>
  <w:num w:numId="55" w16cid:durableId="1130168793">
    <w:abstractNumId w:val="8"/>
  </w:num>
  <w:num w:numId="56" w16cid:durableId="1027753169">
    <w:abstractNumId w:val="47"/>
  </w:num>
  <w:num w:numId="57" w16cid:durableId="859130052">
    <w:abstractNumId w:val="51"/>
  </w:num>
  <w:num w:numId="58" w16cid:durableId="109320768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HtvTmVpKg6Jwo8a4Q1VxtqPoL7fzYbhmRFMXKXI3kjL0PZK7DhgrEy/AimUyxaceznA7NSEbcRf7gtOa20yMg==" w:salt="SLSvGwZt+BPE0fqG6zMZB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530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304D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1AB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61900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79A"/>
    <w:rsid w:val="00473CCD"/>
    <w:rsid w:val="00484710"/>
    <w:rsid w:val="004852B1"/>
    <w:rsid w:val="0048625B"/>
    <w:rsid w:val="004867C5"/>
    <w:rsid w:val="00487174"/>
    <w:rsid w:val="00487428"/>
    <w:rsid w:val="0049320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A6F59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4D0E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3C3B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5984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530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004530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004530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04530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04530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04530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04530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04530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04530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04530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004530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004530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04530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004530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004530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004530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004530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004530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004530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004530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004530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004530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004530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004530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04530"/>
    <w:rPr>
      <w:rFonts w:ascii="Cambria" w:hAnsi="Cambria"/>
      <w:sz w:val="26"/>
    </w:rPr>
  </w:style>
  <w:style w:type="character" w:styleId="Gl">
    <w:name w:val="Strong"/>
    <w:qFormat/>
    <w:rsid w:val="00004530"/>
    <w:rPr>
      <w:b/>
      <w:noProof w:val="0"/>
      <w:lang w:val="fr-FR"/>
    </w:rPr>
  </w:style>
  <w:style w:type="character" w:styleId="Vurgu">
    <w:name w:val="Emphasis"/>
    <w:qFormat/>
    <w:rsid w:val="00004530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004530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04530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00453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0453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04530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45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4530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04530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004530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004530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004530"/>
  </w:style>
  <w:style w:type="table" w:styleId="TabloKlavuzu">
    <w:name w:val="Table Grid"/>
    <w:basedOn w:val="NormalTablo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004530"/>
  </w:style>
  <w:style w:type="character" w:customStyle="1" w:styleId="GvdeMetniChar">
    <w:name w:val="Gövde Metni Char"/>
    <w:basedOn w:val="VarsaylanParagrafYazTipi"/>
    <w:link w:val="GvdeMetni"/>
    <w:rsid w:val="00004530"/>
    <w:rPr>
      <w:rFonts w:ascii="Cambria" w:hAnsi="Cambria"/>
    </w:rPr>
  </w:style>
  <w:style w:type="character" w:styleId="Kpr">
    <w:name w:val="Hyperlink"/>
    <w:uiPriority w:val="99"/>
    <w:rsid w:val="00004530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004530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004530"/>
    <w:rPr>
      <w:rFonts w:ascii="Cambria" w:hAnsi="Cambria"/>
    </w:rPr>
  </w:style>
  <w:style w:type="character" w:styleId="SayfaNumaras">
    <w:name w:val="page number"/>
    <w:rsid w:val="00004530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004530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004530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004530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04530"/>
  </w:style>
  <w:style w:type="character" w:customStyle="1" w:styleId="AklamaMetniChar">
    <w:name w:val="Açıklama Metni Char"/>
    <w:basedOn w:val="VarsaylanParagrafYazTipi"/>
    <w:link w:val="AklamaMetni"/>
    <w:semiHidden/>
    <w:rsid w:val="00004530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004530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04530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004530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004530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004530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004530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04530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04530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04530"/>
    <w:pPr>
      <w:numPr>
        <w:numId w:val="4"/>
      </w:numPr>
    </w:pPr>
  </w:style>
  <w:style w:type="paragraph" w:customStyle="1" w:styleId="a6">
    <w:name w:val="a6"/>
    <w:basedOn w:val="Balk6"/>
    <w:next w:val="Normal"/>
    <w:rsid w:val="00004530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004530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04530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04530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004530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04530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004530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04530"/>
  </w:style>
  <w:style w:type="paragraph" w:styleId="DipnotMetni">
    <w:name w:val="footnote text"/>
    <w:basedOn w:val="Normal"/>
    <w:link w:val="DipnotMetniChar"/>
    <w:semiHidden/>
    <w:rsid w:val="00004530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04530"/>
    <w:rPr>
      <w:rFonts w:ascii="Cambria" w:hAnsi="Cambria"/>
      <w:sz w:val="20"/>
    </w:rPr>
  </w:style>
  <w:style w:type="paragraph" w:styleId="Dizin1">
    <w:name w:val="index 1"/>
    <w:basedOn w:val="Normal"/>
    <w:semiHidden/>
    <w:rsid w:val="00004530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04530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04530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04530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04530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04530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04530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04530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04530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04530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04530"/>
    <w:pPr>
      <w:ind w:left="800" w:hanging="400"/>
    </w:pPr>
  </w:style>
  <w:style w:type="paragraph" w:styleId="DzMetin">
    <w:name w:val="Plain Text"/>
    <w:basedOn w:val="Normal"/>
    <w:link w:val="DzMetinChar"/>
    <w:rsid w:val="00004530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04530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004530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04530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04530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04530"/>
  </w:style>
  <w:style w:type="paragraph" w:customStyle="1" w:styleId="nszMetin">
    <w:name w:val="Önsöz Metin"/>
    <w:basedOn w:val="Normal"/>
    <w:rsid w:val="00004530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04530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004530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04530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004530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04530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004530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04530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004530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04530"/>
  </w:style>
  <w:style w:type="paragraph" w:styleId="T6">
    <w:name w:val="toc 6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004530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004530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0045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04530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004530"/>
    <w:pPr>
      <w:ind w:left="4252"/>
    </w:pPr>
  </w:style>
  <w:style w:type="character" w:customStyle="1" w:styleId="mzaChar">
    <w:name w:val="İmza Char"/>
    <w:basedOn w:val="VarsaylanParagrafYazTipi"/>
    <w:link w:val="mza"/>
    <w:rsid w:val="00004530"/>
    <w:rPr>
      <w:rFonts w:ascii="Cambria" w:hAnsi="Cambria"/>
    </w:rPr>
  </w:style>
  <w:style w:type="character" w:styleId="zlenenKpr">
    <w:name w:val="FollowedHyperlink"/>
    <w:rsid w:val="00004530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04530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04530"/>
  </w:style>
  <w:style w:type="paragraph" w:styleId="KaynakaBal">
    <w:name w:val="toa heading"/>
    <w:basedOn w:val="Normal"/>
    <w:next w:val="Normal"/>
    <w:semiHidden/>
    <w:rsid w:val="00004530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004530"/>
    <w:pPr>
      <w:ind w:left="283" w:hanging="283"/>
    </w:pPr>
  </w:style>
  <w:style w:type="paragraph" w:styleId="Liste2">
    <w:name w:val="List 2"/>
    <w:basedOn w:val="Normal"/>
    <w:rsid w:val="00004530"/>
    <w:pPr>
      <w:ind w:left="566" w:hanging="283"/>
    </w:pPr>
  </w:style>
  <w:style w:type="paragraph" w:styleId="Liste3">
    <w:name w:val="List 3"/>
    <w:basedOn w:val="Normal"/>
    <w:rsid w:val="00004530"/>
    <w:pPr>
      <w:ind w:left="849" w:hanging="283"/>
    </w:pPr>
  </w:style>
  <w:style w:type="paragraph" w:styleId="Liste4">
    <w:name w:val="List 4"/>
    <w:basedOn w:val="Normal"/>
    <w:rsid w:val="00004530"/>
    <w:pPr>
      <w:ind w:left="1132" w:hanging="283"/>
    </w:pPr>
  </w:style>
  <w:style w:type="paragraph" w:styleId="Liste5">
    <w:name w:val="List 5"/>
    <w:basedOn w:val="Normal"/>
    <w:rsid w:val="00004530"/>
    <w:pPr>
      <w:ind w:left="1415" w:hanging="283"/>
    </w:pPr>
  </w:style>
  <w:style w:type="paragraph" w:styleId="ListeDevam">
    <w:name w:val="List Continue"/>
    <w:basedOn w:val="Normal"/>
    <w:rsid w:val="00004530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004530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04530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04530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04530"/>
    <w:pPr>
      <w:ind w:left="1415"/>
    </w:pPr>
  </w:style>
  <w:style w:type="paragraph" w:styleId="ListeMaddemi">
    <w:name w:val="List Bullet"/>
    <w:basedOn w:val="Normal"/>
    <w:autoRedefine/>
    <w:rsid w:val="00004530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004530"/>
    <w:pPr>
      <w:numPr>
        <w:numId w:val="8"/>
      </w:numPr>
    </w:pPr>
  </w:style>
  <w:style w:type="paragraph" w:styleId="ListeMaddemi3">
    <w:name w:val="List Bullet 3"/>
    <w:basedOn w:val="Normal"/>
    <w:autoRedefine/>
    <w:rsid w:val="00004530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004530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004530"/>
    <w:pPr>
      <w:numPr>
        <w:numId w:val="11"/>
      </w:numPr>
    </w:pPr>
  </w:style>
  <w:style w:type="paragraph" w:styleId="ListeNumaras">
    <w:name w:val="List Number"/>
    <w:basedOn w:val="Normal"/>
    <w:rsid w:val="00004530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04530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004530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004530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004530"/>
    <w:pPr>
      <w:numPr>
        <w:numId w:val="13"/>
      </w:numPr>
    </w:pPr>
  </w:style>
  <w:style w:type="paragraph" w:styleId="MakroMetni">
    <w:name w:val="macro"/>
    <w:link w:val="MakroMetniChar"/>
    <w:semiHidden/>
    <w:rsid w:val="000045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04530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004530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04530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04530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04530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04530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04530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004530"/>
    <w:pPr>
      <w:ind w:left="708"/>
    </w:pPr>
  </w:style>
  <w:style w:type="paragraph" w:styleId="NotBal">
    <w:name w:val="Note Heading"/>
    <w:basedOn w:val="Normal"/>
    <w:next w:val="Normal"/>
    <w:link w:val="NotBalChar"/>
    <w:rsid w:val="00004530"/>
  </w:style>
  <w:style w:type="character" w:customStyle="1" w:styleId="NotBalChar">
    <w:name w:val="Not Başlığı Char"/>
    <w:basedOn w:val="VarsaylanParagrafYazTipi"/>
    <w:link w:val="NotBal"/>
    <w:rsid w:val="00004530"/>
    <w:rPr>
      <w:rFonts w:ascii="Cambria" w:hAnsi="Cambria"/>
    </w:rPr>
  </w:style>
  <w:style w:type="paragraph" w:customStyle="1" w:styleId="Note">
    <w:name w:val="Note"/>
    <w:basedOn w:val="Normal"/>
    <w:next w:val="Normal"/>
    <w:rsid w:val="00004530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004530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04530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04530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04530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04530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04530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004530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004530"/>
  </w:style>
  <w:style w:type="character" w:customStyle="1" w:styleId="SelamlamaChar">
    <w:name w:val="Selamlama Char"/>
    <w:basedOn w:val="VarsaylanParagrafYazTipi"/>
    <w:link w:val="Selamlama"/>
    <w:rsid w:val="00004530"/>
    <w:rPr>
      <w:rFonts w:ascii="Cambria" w:hAnsi="Cambria"/>
    </w:rPr>
  </w:style>
  <w:style w:type="character" w:styleId="SonNotBavurusu">
    <w:name w:val="endnote reference"/>
    <w:semiHidden/>
    <w:rsid w:val="00004530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04530"/>
  </w:style>
  <w:style w:type="character" w:customStyle="1" w:styleId="SonNotMetniChar">
    <w:name w:val="Son Not Metni Char"/>
    <w:basedOn w:val="VarsaylanParagrafYazTipi"/>
    <w:link w:val="SonNotMetni"/>
    <w:semiHidden/>
    <w:rsid w:val="00004530"/>
    <w:rPr>
      <w:rFonts w:ascii="Cambria" w:hAnsi="Cambria"/>
    </w:rPr>
  </w:style>
  <w:style w:type="paragraph" w:customStyle="1" w:styleId="Special">
    <w:name w:val="Special"/>
    <w:basedOn w:val="Normal"/>
    <w:next w:val="Normal"/>
    <w:rsid w:val="00004530"/>
  </w:style>
  <w:style w:type="paragraph" w:styleId="ekillerTablosu">
    <w:name w:val="table of figures"/>
    <w:basedOn w:val="Normal"/>
    <w:next w:val="Normal"/>
    <w:rsid w:val="00004530"/>
    <w:pPr>
      <w:ind w:left="851" w:right="499" w:hanging="851"/>
    </w:pPr>
  </w:style>
  <w:style w:type="paragraph" w:customStyle="1" w:styleId="Tablefootnote">
    <w:name w:val="Table footnote"/>
    <w:basedOn w:val="Normal"/>
    <w:rsid w:val="00004530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04530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04530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04530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04530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04530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04530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04530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04530"/>
  </w:style>
  <w:style w:type="character" w:customStyle="1" w:styleId="TarihChar">
    <w:name w:val="Tarih Char"/>
    <w:basedOn w:val="VarsaylanParagrafYazTipi"/>
    <w:link w:val="Tarih"/>
    <w:rsid w:val="00004530"/>
    <w:rPr>
      <w:rFonts w:ascii="Cambria" w:hAnsi="Cambria"/>
    </w:rPr>
  </w:style>
  <w:style w:type="paragraph" w:customStyle="1" w:styleId="Terms">
    <w:name w:val="Term(s)"/>
    <w:basedOn w:val="Normal"/>
    <w:next w:val="Definition"/>
    <w:rsid w:val="00004530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04530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004530"/>
    <w:rPr>
      <w:color w:val="808080"/>
    </w:rPr>
  </w:style>
  <w:style w:type="paragraph" w:styleId="ZarfDn">
    <w:name w:val="envelope return"/>
    <w:basedOn w:val="Normal"/>
    <w:rsid w:val="00004530"/>
  </w:style>
  <w:style w:type="paragraph" w:customStyle="1" w:styleId="zzISOforeword">
    <w:name w:val="zz ISO foreword"/>
    <w:basedOn w:val="Introduction"/>
    <w:next w:val="Normal"/>
    <w:rsid w:val="00004530"/>
  </w:style>
  <w:style w:type="paragraph" w:customStyle="1" w:styleId="zzBiblio">
    <w:name w:val="zzBiblio"/>
    <w:basedOn w:val="Normal"/>
    <w:next w:val="BiblioEntry"/>
    <w:rsid w:val="00004530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04530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04530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04530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04530"/>
    <w:pPr>
      <w:tabs>
        <w:tab w:val="clear" w:pos="400"/>
      </w:tabs>
    </w:pPr>
  </w:style>
  <w:style w:type="paragraph" w:customStyle="1" w:styleId="zzHelp">
    <w:name w:val="zzHelp"/>
    <w:basedOn w:val="Normal"/>
    <w:rsid w:val="00004530"/>
    <w:rPr>
      <w:color w:val="008000"/>
    </w:rPr>
  </w:style>
  <w:style w:type="paragraph" w:customStyle="1" w:styleId="zzIndex">
    <w:name w:val="zzIndex"/>
    <w:basedOn w:val="zzBiblio"/>
    <w:next w:val="DizinBal"/>
    <w:rsid w:val="00004530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04530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04530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04530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04530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04530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04530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04530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04530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04530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04530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04530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004530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04530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04530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04530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04530"/>
    <w:pPr>
      <w:spacing w:after="0"/>
      <w:jc w:val="right"/>
    </w:pPr>
  </w:style>
  <w:style w:type="paragraph" w:customStyle="1" w:styleId="zzCoverEn">
    <w:name w:val="zzCoverEn"/>
    <w:basedOn w:val="zzCoverTr"/>
    <w:rsid w:val="00004530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04530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04530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004530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004530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04530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004530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004530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04530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004530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04530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004530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004530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tst_4188_Standard_Tasari_Icerik_(DOC)_251748.docx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2.xml><?xml version="1.0" encoding="utf-8"?>
<ds:datastoreItem xmlns:ds="http://schemas.openxmlformats.org/officeDocument/2006/customXml" ds:itemID="{C6A140A8-E403-49A6-9BB2-D72E67A1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7B95C-7108-456C-AF7E-948EAE906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1</TotalTime>
  <Pages>15</Pages>
  <Words>1973</Words>
  <Characters>13481</Characters>
  <Application>Microsoft Office Word</Application>
  <DocSecurity>0</DocSecurity>
  <Lines>2246</Lines>
  <Paragraphs>532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Seden Seda Hançer</cp:lastModifiedBy>
  <cp:revision>2</cp:revision>
  <cp:lastPrinted>2024-01-17T11:22:00Z</cp:lastPrinted>
  <dcterms:created xsi:type="dcterms:W3CDTF">2024-11-25T11:25:00Z</dcterms:created>
  <dcterms:modified xsi:type="dcterms:W3CDTF">2024-11-25T11:25:00Z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4188:2010</vt:lpwstr>
  </property>
  <property fmtid="{D5CDD505-2E9C-101B-9397-08002B2CF9AE}" pid="5" name="ICS_NUMARASI">
    <vt:lpwstr>67.080.10</vt:lpwstr>
  </property>
  <property fmtid="{D5CDD505-2E9C-101B-9397-08002B2CF9AE}" pid="6" name="TURKCE_ADI">
    <vt:lpwstr>Ayva reçeli</vt:lpwstr>
  </property>
  <property fmtid="{D5CDD505-2E9C-101B-9397-08002B2CF9AE}" pid="7" name="INGILIZCE_ADI">
    <vt:lpwstr>Quince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2024/164473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datetime=2024-11-22T08:08:35.195Z</vt:lpwstr>
  </property>
</Properties>
</file>